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w:t>
            </w:r>
            <w:r w:rsidR="00BE7B8A">
              <w:rPr>
                <w:sz w:val="28"/>
                <w:szCs w:val="28"/>
              </w:rPr>
              <w:t>24.08.2021</w:t>
            </w:r>
            <w:r w:rsidR="00294686" w:rsidRPr="00294686">
              <w:rPr>
                <w:sz w:val="28"/>
                <w:szCs w:val="28"/>
              </w:rPr>
              <w:t xml:space="preserve"> № </w:t>
            </w:r>
            <w:r w:rsidR="00BE7B8A">
              <w:rPr>
                <w:sz w:val="28"/>
                <w:szCs w:val="28"/>
              </w:rPr>
              <w:t>332</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17351">
        <w:rPr>
          <w:sz w:val="24"/>
          <w:szCs w:val="24"/>
        </w:rPr>
        <w:t>1</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7. Последствия признания аукциона несостоявшимся……………………………</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Информационная ка</w:t>
            </w:r>
            <w:r w:rsidR="006C53AC">
              <w:rPr>
                <w:color w:val="000000"/>
                <w:sz w:val="26"/>
                <w:szCs w:val="26"/>
              </w:rPr>
              <w:t>рта аукциона……………………………………….</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Формы документов, представляемых заявителями для участия в открытом аукционе………</w:t>
            </w:r>
            <w:r w:rsidR="006C53AC">
              <w:rPr>
                <w:color w:val="000000"/>
                <w:sz w:val="26"/>
                <w:szCs w:val="26"/>
              </w:rPr>
              <w:t>……………………………………………………………</w:t>
            </w:r>
          </w:p>
          <w:p w:rsidR="003248B8" w:rsidRDefault="003248B8" w:rsidP="003248B8">
            <w:pPr>
              <w:shd w:val="clear" w:color="auto" w:fill="FFFFFF"/>
              <w:rPr>
                <w:color w:val="000000"/>
                <w:sz w:val="26"/>
                <w:szCs w:val="26"/>
              </w:rPr>
            </w:pPr>
            <w:r w:rsidRPr="00C3632D">
              <w:rPr>
                <w:color w:val="000000"/>
                <w:sz w:val="26"/>
                <w:szCs w:val="26"/>
              </w:rPr>
              <w:t>Проект Договора  (лот №1) аренды недвижимого имущества</w:t>
            </w:r>
            <w:r w:rsidR="006C53AC">
              <w:rPr>
                <w:color w:val="000000"/>
                <w:sz w:val="26"/>
                <w:szCs w:val="26"/>
              </w:rPr>
              <w:t>………………………</w:t>
            </w:r>
          </w:p>
          <w:p w:rsidR="003248B8" w:rsidRDefault="003248B8" w:rsidP="00D36E5E">
            <w:pPr>
              <w:rPr>
                <w:color w:val="000000"/>
                <w:sz w:val="26"/>
                <w:szCs w:val="26"/>
              </w:rPr>
            </w:pP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3248B8" w:rsidP="00D36E5E">
            <w:pPr>
              <w:rPr>
                <w:color w:val="000000"/>
                <w:sz w:val="26"/>
                <w:szCs w:val="26"/>
              </w:rPr>
            </w:pPr>
            <w:r>
              <w:rPr>
                <w:color w:val="000000"/>
                <w:sz w:val="26"/>
                <w:szCs w:val="26"/>
              </w:rPr>
              <w:t>8</w:t>
            </w:r>
          </w:p>
          <w:p w:rsidR="003248B8" w:rsidRDefault="003248B8" w:rsidP="003248B8">
            <w:pPr>
              <w:shd w:val="clear" w:color="auto" w:fill="FFFFFF"/>
              <w:rPr>
                <w:color w:val="000000"/>
                <w:sz w:val="26"/>
                <w:szCs w:val="26"/>
              </w:rPr>
            </w:pPr>
            <w:r w:rsidRPr="00364BA4">
              <w:rPr>
                <w:color w:val="000000"/>
                <w:sz w:val="26"/>
                <w:szCs w:val="26"/>
              </w:rPr>
              <w:t>1</w:t>
            </w:r>
            <w:r>
              <w:rPr>
                <w:color w:val="000000"/>
                <w:sz w:val="26"/>
                <w:szCs w:val="26"/>
              </w:rPr>
              <w:t>0</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Pr>
                <w:color w:val="000000"/>
                <w:sz w:val="26"/>
                <w:szCs w:val="26"/>
              </w:rPr>
              <w:t>3</w:t>
            </w:r>
          </w:p>
          <w:p w:rsidR="006C53AC" w:rsidRDefault="006C53AC" w:rsidP="006C53AC">
            <w:pPr>
              <w:shd w:val="clear" w:color="auto" w:fill="FFFFFF"/>
              <w:spacing w:after="360"/>
              <w:rPr>
                <w:color w:val="000000"/>
                <w:sz w:val="26"/>
                <w:szCs w:val="26"/>
              </w:rPr>
            </w:pPr>
            <w:r w:rsidRPr="00364BA4">
              <w:rPr>
                <w:color w:val="000000"/>
                <w:sz w:val="26"/>
                <w:szCs w:val="26"/>
              </w:rPr>
              <w:t>1</w:t>
            </w:r>
            <w:r>
              <w:rPr>
                <w:color w:val="000000"/>
                <w:sz w:val="26"/>
                <w:szCs w:val="26"/>
              </w:rPr>
              <w:t>4</w:t>
            </w:r>
          </w:p>
          <w:p w:rsidR="006C53AC" w:rsidRDefault="006C53AC" w:rsidP="006C53AC">
            <w:pPr>
              <w:shd w:val="clear" w:color="auto" w:fill="FFFFFF"/>
              <w:spacing w:after="120"/>
              <w:rPr>
                <w:color w:val="000000"/>
                <w:sz w:val="26"/>
                <w:szCs w:val="26"/>
              </w:rPr>
            </w:pPr>
            <w:r>
              <w:rPr>
                <w:color w:val="000000"/>
                <w:sz w:val="26"/>
                <w:szCs w:val="26"/>
              </w:rPr>
              <w:t>18</w:t>
            </w:r>
          </w:p>
          <w:p w:rsidR="006C53AC" w:rsidRDefault="006C53AC" w:rsidP="006C53AC">
            <w:pPr>
              <w:shd w:val="clear" w:color="auto" w:fill="FFFFFF"/>
              <w:spacing w:after="120"/>
              <w:rPr>
                <w:color w:val="000000"/>
                <w:sz w:val="26"/>
                <w:szCs w:val="26"/>
              </w:rPr>
            </w:pPr>
            <w:r w:rsidRPr="00C3632D">
              <w:rPr>
                <w:color w:val="000000"/>
                <w:sz w:val="26"/>
                <w:szCs w:val="26"/>
              </w:rPr>
              <w:t>2</w:t>
            </w:r>
            <w:r>
              <w:rPr>
                <w:color w:val="000000"/>
                <w:sz w:val="26"/>
                <w:szCs w:val="26"/>
              </w:rPr>
              <w:t>4</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B01948">
      <w:pPr>
        <w:spacing w:after="60"/>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B01948">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r w:rsidRPr="006C0CE1">
          <w:rPr>
            <w:rStyle w:val="a8"/>
            <w:sz w:val="24"/>
            <w:szCs w:val="24"/>
            <w:lang w:val="en-US"/>
          </w:rPr>
          <w:t>torgi</w:t>
        </w:r>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0194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B01948">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B01948">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B01948">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B01948">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B01948">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6C53AC">
      <w:pPr>
        <w:autoSpaceDE w:val="0"/>
        <w:spacing w:line="280" w:lineRule="exact"/>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6C53AC">
      <w:pPr>
        <w:autoSpaceDE w:val="0"/>
        <w:spacing w:line="280" w:lineRule="exact"/>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6C53AC">
      <w:pPr>
        <w:autoSpaceDE w:val="0"/>
        <w:spacing w:line="280" w:lineRule="exact"/>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6C53AC">
      <w:pPr>
        <w:autoSpaceDE w:val="0"/>
        <w:spacing w:after="120" w:line="280"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C53AC">
      <w:pPr>
        <w:autoSpaceDE w:val="0"/>
        <w:spacing w:after="60" w:line="280"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6C53AC">
      <w:pPr>
        <w:autoSpaceDE w:val="0"/>
        <w:spacing w:line="280"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C53AC">
      <w:pPr>
        <w:autoSpaceDE w:val="0"/>
        <w:spacing w:line="280" w:lineRule="exact"/>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6C53AC">
      <w:pPr>
        <w:autoSpaceDE w:val="0"/>
        <w:spacing w:line="280" w:lineRule="exact"/>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6C53AC">
      <w:pPr>
        <w:autoSpaceDE w:val="0"/>
        <w:spacing w:line="280"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C53AC">
      <w:pPr>
        <w:autoSpaceDE w:val="0"/>
        <w:spacing w:line="280"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6C53AC">
      <w:pPr>
        <w:autoSpaceDE w:val="0"/>
        <w:spacing w:line="280"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6C53AC">
      <w:pPr>
        <w:autoSpaceDE w:val="0"/>
        <w:spacing w:line="280" w:lineRule="exact"/>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w:t>
      </w:r>
      <w:r w:rsidR="00C53E63">
        <w:rPr>
          <w:sz w:val="24"/>
          <w:szCs w:val="24"/>
        </w:rPr>
        <w:t>ганизатору торгов (в кабинет № 9</w:t>
      </w:r>
      <w:r w:rsidRPr="00B028B5">
        <w:rPr>
          <w:sz w:val="24"/>
          <w:szCs w:val="24"/>
        </w:rPr>
        <w:t>)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6C53AC">
      <w:pPr>
        <w:autoSpaceDE w:val="0"/>
        <w:spacing w:line="280"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B0194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B01948">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Pr="00E01C97">
        <w:rPr>
          <w:sz w:val="24"/>
          <w:szCs w:val="24"/>
        </w:rPr>
        <w:lastRenderedPageBreak/>
        <w:t>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B0194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B0194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w:t>
      </w:r>
      <w:r w:rsidRPr="009D1C6C">
        <w:rPr>
          <w:sz w:val="24"/>
          <w:szCs w:val="24"/>
        </w:rPr>
        <w:lastRenderedPageBreak/>
        <w:t>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 xml:space="preserve">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w:t>
      </w:r>
      <w:r w:rsidRPr="009D1C6C">
        <w:rPr>
          <w:sz w:val="24"/>
          <w:szCs w:val="24"/>
        </w:rPr>
        <w:lastRenderedPageBreak/>
        <w:t>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B0194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w:t>
      </w:r>
      <w:r w:rsidRPr="001639B6">
        <w:rPr>
          <w:sz w:val="24"/>
          <w:szCs w:val="24"/>
        </w:rPr>
        <w:lastRenderedPageBreak/>
        <w:t xml:space="preserve">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B0194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B0194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B01948">
      <w:pPr>
        <w:autoSpaceDE w:val="0"/>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B01948">
      <w:pPr>
        <w:autoSpaceDE w:val="0"/>
        <w:spacing w:after="60"/>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B01948">
      <w:pPr>
        <w:autoSpaceDE w:val="0"/>
        <w:spacing w:after="60"/>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B01948">
      <w:pPr>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w:t>
      </w:r>
      <w:r w:rsidRPr="002A502B">
        <w:rPr>
          <w:color w:val="000000"/>
          <w:sz w:val="24"/>
          <w:szCs w:val="24"/>
        </w:rPr>
        <w:lastRenderedPageBreak/>
        <w:t>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абзаца второго пункта 5 статьи 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B01948">
      <w:pPr>
        <w:spacing w:after="120"/>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B01948">
      <w:pPr>
        <w:autoSpaceDE w:val="0"/>
        <w:spacing w:after="60"/>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B0194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B0194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B01948">
      <w:pPr>
        <w:autoSpaceDE w:val="0"/>
        <w:spacing w:before="120" w:after="60"/>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B0194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B01948">
      <w:pPr>
        <w:autoSpaceDE w:val="0"/>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B0194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B01948">
      <w:pPr>
        <w:spacing w:before="240" w:after="12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B0194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xml:space="preserve">, в котором арендатор его принял с учетом естественного износа вместе со всеми произведенными отделимыми и </w:t>
      </w:r>
      <w:r w:rsidRPr="00DF74E6">
        <w:rPr>
          <w:sz w:val="24"/>
          <w:szCs w:val="24"/>
        </w:rPr>
        <w:lastRenderedPageBreak/>
        <w:t>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564A9D" w:rsidRPr="00F53CBC" w:rsidRDefault="00692119" w:rsidP="003833D4">
      <w:pPr>
        <w:spacing w:after="24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3833D4">
      <w:pPr>
        <w:spacing w:after="240"/>
        <w:jc w:val="center"/>
        <w:rPr>
          <w:b/>
          <w:sz w:val="24"/>
          <w:szCs w:val="24"/>
        </w:rPr>
      </w:pPr>
      <w:r w:rsidRPr="00F53CBC">
        <w:rPr>
          <w:b/>
          <w:sz w:val="24"/>
          <w:szCs w:val="24"/>
        </w:rPr>
        <w:t>Информационная карта аукциона.</w:t>
      </w:r>
    </w:p>
    <w:p w:rsidR="00C0783F" w:rsidRPr="003833D4" w:rsidRDefault="00C0783F" w:rsidP="003833D4">
      <w:pPr>
        <w:spacing w:after="12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1C234D" w:rsidP="003833D4">
            <w:pPr>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1534BD" w:rsidRDefault="001534BD" w:rsidP="003833D4">
            <w:pPr>
              <w:spacing w:before="60" w:after="60"/>
              <w:jc w:val="both"/>
              <w:rPr>
                <w:b/>
                <w:color w:val="000000"/>
                <w:sz w:val="24"/>
                <w:szCs w:val="24"/>
                <w:highlight w:val="yellow"/>
              </w:rPr>
            </w:pPr>
            <w:r w:rsidRPr="001534BD">
              <w:rPr>
                <w:sz w:val="24"/>
                <w:szCs w:val="24"/>
              </w:rPr>
              <w:t>торговая деятельность</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575F4" w:rsidP="003833D4">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1534BD" w:rsidRPr="00B41C16" w:rsidRDefault="001534BD" w:rsidP="001534BD">
            <w:pPr>
              <w:spacing w:before="40" w:after="40" w:line="280" w:lineRule="exact"/>
              <w:jc w:val="both"/>
              <w:rPr>
                <w:color w:val="000000"/>
                <w:sz w:val="24"/>
                <w:szCs w:val="24"/>
              </w:rPr>
            </w:pPr>
            <w:r w:rsidRPr="00B41C16">
              <w:rPr>
                <w:sz w:val="24"/>
                <w:szCs w:val="24"/>
              </w:rPr>
              <w:t>1 200 000,00 рублей (Один миллион двести тысяч рублей 00 коп.)</w:t>
            </w:r>
            <w:r w:rsidRPr="00B41C16">
              <w:rPr>
                <w:color w:val="000000"/>
                <w:sz w:val="24"/>
                <w:szCs w:val="24"/>
              </w:rPr>
              <w:t>.</w:t>
            </w:r>
          </w:p>
          <w:p w:rsidR="00CF4606" w:rsidRPr="004E430C" w:rsidRDefault="001534BD" w:rsidP="001534BD">
            <w:pPr>
              <w:jc w:val="both"/>
              <w:rPr>
                <w:sz w:val="24"/>
                <w:szCs w:val="24"/>
              </w:rPr>
            </w:pPr>
            <w:r w:rsidRPr="00B41C16">
              <w:rPr>
                <w:color w:val="000000"/>
                <w:sz w:val="24"/>
                <w:szCs w:val="24"/>
              </w:rPr>
              <w:t xml:space="preserve">Минимальная ежемесячная арендная плата без НДС и без учета стоимости коммунальных платежей: </w:t>
            </w:r>
            <w:r w:rsidRPr="00B41C16">
              <w:rPr>
                <w:sz w:val="24"/>
                <w:szCs w:val="24"/>
              </w:rPr>
              <w:t>10 000,00 рублей (Десять тысяч рублей 00 коп.)</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3248B8">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1534BD" w:rsidRPr="00E25693" w:rsidTr="001011E3">
        <w:trPr>
          <w:trHeight w:val="2495"/>
          <w:jc w:val="center"/>
        </w:trPr>
        <w:tc>
          <w:tcPr>
            <w:tcW w:w="666" w:type="dxa"/>
            <w:vMerge/>
            <w:tcBorders>
              <w:bottom w:val="double" w:sz="4" w:space="0" w:color="auto"/>
            </w:tcBorders>
            <w:vAlign w:val="center"/>
          </w:tcPr>
          <w:p w:rsidR="001534BD" w:rsidRPr="00E25693" w:rsidRDefault="001534BD" w:rsidP="00AB4A6E">
            <w:pPr>
              <w:jc w:val="center"/>
              <w:rPr>
                <w:color w:val="000000"/>
                <w:sz w:val="24"/>
                <w:szCs w:val="24"/>
              </w:rPr>
            </w:pPr>
          </w:p>
        </w:tc>
        <w:tc>
          <w:tcPr>
            <w:tcW w:w="2696" w:type="dxa"/>
            <w:tcBorders>
              <w:bottom w:val="double" w:sz="4" w:space="0" w:color="auto"/>
            </w:tcBorders>
            <w:vAlign w:val="center"/>
          </w:tcPr>
          <w:p w:rsidR="001534BD" w:rsidRPr="00872B3D" w:rsidRDefault="001534BD" w:rsidP="00A043A2">
            <w:pPr>
              <w:spacing w:line="280" w:lineRule="exact"/>
              <w:jc w:val="center"/>
              <w:rPr>
                <w:sz w:val="24"/>
                <w:szCs w:val="24"/>
              </w:rPr>
            </w:pPr>
            <w:r w:rsidRPr="00B41C16">
              <w:rPr>
                <w:sz w:val="24"/>
                <w:szCs w:val="24"/>
              </w:rPr>
              <w:t>Владимирская область, р-н. Петушинский, п. Вольгинский, ул. Старовская, д. 2, пом. бн</w:t>
            </w:r>
          </w:p>
        </w:tc>
        <w:tc>
          <w:tcPr>
            <w:tcW w:w="1245" w:type="dxa"/>
            <w:gridSpan w:val="2"/>
            <w:tcBorders>
              <w:bottom w:val="double" w:sz="4" w:space="0" w:color="auto"/>
            </w:tcBorders>
            <w:vAlign w:val="center"/>
          </w:tcPr>
          <w:p w:rsidR="001534BD" w:rsidRPr="00B83FCE" w:rsidRDefault="001534BD" w:rsidP="00975A1D">
            <w:pPr>
              <w:spacing w:line="280" w:lineRule="exact"/>
              <w:jc w:val="center"/>
              <w:rPr>
                <w:sz w:val="24"/>
                <w:szCs w:val="24"/>
                <w:lang w:val="en-US"/>
              </w:rPr>
            </w:pPr>
            <w:r w:rsidRPr="00B83FCE">
              <w:rPr>
                <w:sz w:val="24"/>
                <w:szCs w:val="24"/>
              </w:rPr>
              <w:t>64,</w:t>
            </w:r>
            <w:r>
              <w:rPr>
                <w:sz w:val="24"/>
                <w:szCs w:val="24"/>
              </w:rPr>
              <w:t>0</w:t>
            </w:r>
          </w:p>
        </w:tc>
        <w:tc>
          <w:tcPr>
            <w:tcW w:w="5504" w:type="dxa"/>
            <w:tcBorders>
              <w:bottom w:val="double" w:sz="4" w:space="0" w:color="auto"/>
            </w:tcBorders>
            <w:vAlign w:val="center"/>
          </w:tcPr>
          <w:p w:rsidR="001534BD" w:rsidRPr="00EA008B" w:rsidRDefault="001534BD" w:rsidP="003248B8">
            <w:pPr>
              <w:spacing w:line="27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часть при</w:t>
            </w:r>
            <w:r w:rsidRPr="0059596A">
              <w:rPr>
                <w:sz w:val="24"/>
                <w:szCs w:val="24"/>
              </w:rPr>
              <w:t>строенного первого этажа, обозначенн</w:t>
            </w:r>
            <w:r>
              <w:rPr>
                <w:sz w:val="24"/>
                <w:szCs w:val="24"/>
              </w:rPr>
              <w:t>а</w:t>
            </w:r>
            <w:r w:rsidRPr="0059596A">
              <w:rPr>
                <w:sz w:val="24"/>
                <w:szCs w:val="24"/>
              </w:rPr>
              <w:t>я на поэтажном плане: помещения № 17, 18, 19</w:t>
            </w:r>
            <w:r>
              <w:rPr>
                <w:sz w:val="24"/>
                <w:szCs w:val="24"/>
              </w:rPr>
              <w:t>.</w:t>
            </w:r>
          </w:p>
          <w:p w:rsidR="001534BD" w:rsidRPr="00CD0F96" w:rsidRDefault="001534BD" w:rsidP="003248B8">
            <w:pPr>
              <w:spacing w:line="27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плоская рубероидная</w:t>
            </w:r>
            <w:r w:rsidRPr="008B4122">
              <w:rPr>
                <w:sz w:val="24"/>
                <w:szCs w:val="24"/>
              </w:rPr>
              <w:t xml:space="preserve">; </w:t>
            </w:r>
            <w:r w:rsidRPr="00CD0F96">
              <w:rPr>
                <w:sz w:val="24"/>
                <w:szCs w:val="24"/>
              </w:rPr>
              <w:t>проемы оконные двойные; проемы дверные простые.</w:t>
            </w:r>
          </w:p>
          <w:p w:rsidR="001534BD" w:rsidRPr="00CD0F96" w:rsidRDefault="001534BD" w:rsidP="003248B8">
            <w:pPr>
              <w:spacing w:line="270" w:lineRule="exact"/>
              <w:rPr>
                <w:sz w:val="24"/>
                <w:szCs w:val="24"/>
              </w:rPr>
            </w:pPr>
            <w:r w:rsidRPr="00CD0F96">
              <w:rPr>
                <w:sz w:val="24"/>
                <w:szCs w:val="24"/>
              </w:rPr>
              <w:t>Отопление, водопровод, канализация, – централизованные.</w:t>
            </w:r>
          </w:p>
          <w:p w:rsidR="001534BD" w:rsidRPr="00446A04" w:rsidRDefault="001534BD" w:rsidP="003248B8">
            <w:pPr>
              <w:spacing w:after="60" w:line="270" w:lineRule="exact"/>
              <w:jc w:val="both"/>
              <w:rPr>
                <w:sz w:val="24"/>
                <w:szCs w:val="24"/>
              </w:rPr>
            </w:pPr>
            <w:r w:rsidRPr="00CD0F96">
              <w:rPr>
                <w:sz w:val="24"/>
                <w:szCs w:val="24"/>
              </w:rPr>
              <w:t>Электричество – скрытая проводка.</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1534BD" w:rsidP="00EF730E">
            <w:pPr>
              <w:jc w:val="center"/>
              <w:rPr>
                <w:b/>
                <w:sz w:val="24"/>
                <w:szCs w:val="24"/>
              </w:rPr>
            </w:pPr>
            <w:r>
              <w:rPr>
                <w:b/>
                <w:sz w:val="24"/>
                <w:szCs w:val="24"/>
              </w:rPr>
              <w:t>5</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3248B8">
            <w:pPr>
              <w:spacing w:before="60" w:after="20" w:line="254"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3248B8">
            <w:pPr>
              <w:spacing w:line="254"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w:t>
            </w:r>
            <w:r w:rsidR="00B215BD">
              <w:rPr>
                <w:color w:val="000000"/>
                <w:sz w:val="24"/>
                <w:szCs w:val="24"/>
              </w:rPr>
              <w:t>9</w:t>
            </w:r>
            <w:r w:rsidRPr="00874B0F">
              <w:rPr>
                <w:color w:val="000000"/>
                <w:sz w:val="24"/>
                <w:szCs w:val="24"/>
              </w:rPr>
              <w:t>.</w:t>
            </w:r>
          </w:p>
          <w:p w:rsidR="00564A9D" w:rsidRPr="00874B0F" w:rsidRDefault="00564A9D" w:rsidP="003248B8">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3248B8">
            <w:pPr>
              <w:spacing w:after="20" w:line="260" w:lineRule="exact"/>
              <w:jc w:val="both"/>
              <w:rPr>
                <w:color w:val="000000"/>
                <w:sz w:val="24"/>
                <w:szCs w:val="24"/>
              </w:rPr>
            </w:pPr>
            <w:r w:rsidRPr="00D06D1E">
              <w:rPr>
                <w:color w:val="000000"/>
                <w:sz w:val="24"/>
                <w:szCs w:val="24"/>
              </w:rPr>
              <w:t>Окончание предост</w:t>
            </w:r>
            <w:r w:rsidR="006C3561" w:rsidRPr="00D06D1E">
              <w:rPr>
                <w:color w:val="000000"/>
                <w:sz w:val="24"/>
                <w:szCs w:val="24"/>
              </w:rPr>
              <w:t xml:space="preserve">авления – </w:t>
            </w:r>
            <w:r w:rsidR="00D06D1E" w:rsidRPr="00D06D1E">
              <w:rPr>
                <w:b/>
                <w:sz w:val="24"/>
                <w:szCs w:val="24"/>
              </w:rPr>
              <w:t>15.09</w:t>
            </w:r>
            <w:r w:rsidR="006833DB" w:rsidRPr="00D06D1E">
              <w:rPr>
                <w:b/>
                <w:sz w:val="24"/>
                <w:szCs w:val="24"/>
              </w:rPr>
              <w:t xml:space="preserve">.2021   </w:t>
            </w:r>
            <w:r w:rsidR="006833DB" w:rsidRPr="00D06D1E">
              <w:rPr>
                <w:b/>
                <w:color w:val="000000"/>
                <w:sz w:val="24"/>
                <w:szCs w:val="24"/>
              </w:rPr>
              <w:t>17:00</w:t>
            </w:r>
          </w:p>
          <w:p w:rsidR="00564A9D" w:rsidRPr="00874B0F" w:rsidRDefault="00564A9D" w:rsidP="003248B8">
            <w:pPr>
              <w:spacing w:after="60" w:line="260" w:lineRule="exact"/>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1534BD" w:rsidP="00EF730E">
            <w:pPr>
              <w:jc w:val="center"/>
              <w:rPr>
                <w:b/>
                <w:sz w:val="24"/>
                <w:szCs w:val="24"/>
              </w:rPr>
            </w:pPr>
            <w:r>
              <w:rPr>
                <w:b/>
                <w:sz w:val="24"/>
                <w:szCs w:val="24"/>
              </w:rPr>
              <w:t>6</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3248B8">
            <w:pPr>
              <w:spacing w:after="60" w:line="266" w:lineRule="exact"/>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1534BD" w:rsidP="005F34B6">
            <w:pPr>
              <w:jc w:val="center"/>
              <w:rPr>
                <w:b/>
                <w:sz w:val="24"/>
                <w:szCs w:val="24"/>
              </w:rPr>
            </w:pPr>
            <w:r>
              <w:rPr>
                <w:b/>
                <w:sz w:val="24"/>
                <w:szCs w:val="24"/>
              </w:rPr>
              <w:t>7</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3248B8">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1011E3">
        <w:trPr>
          <w:trHeight w:val="276"/>
          <w:jc w:val="center"/>
        </w:trPr>
        <w:tc>
          <w:tcPr>
            <w:tcW w:w="666" w:type="dxa"/>
            <w:vAlign w:val="center"/>
          </w:tcPr>
          <w:p w:rsidR="000E6D26" w:rsidRPr="00C9245D" w:rsidRDefault="001534BD" w:rsidP="002B3F53">
            <w:pPr>
              <w:jc w:val="center"/>
              <w:rPr>
                <w:b/>
                <w:sz w:val="24"/>
                <w:szCs w:val="24"/>
              </w:rPr>
            </w:pPr>
            <w:r>
              <w:rPr>
                <w:b/>
                <w:sz w:val="24"/>
                <w:szCs w:val="24"/>
              </w:rPr>
              <w:t>8</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1011E3">
            <w:pPr>
              <w:spacing w:after="60" w:line="260" w:lineRule="exact"/>
              <w:jc w:val="both"/>
              <w:rPr>
                <w:sz w:val="24"/>
                <w:szCs w:val="24"/>
              </w:rPr>
            </w:pPr>
            <w:r w:rsidRPr="00874B0F">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Pr>
                <w:sz w:val="24"/>
                <w:szCs w:val="24"/>
              </w:rPr>
              <w:t>9</w:t>
            </w:r>
            <w:r w:rsidRPr="00874B0F">
              <w:rPr>
                <w:sz w:val="24"/>
                <w:szCs w:val="24"/>
              </w:rPr>
              <w:t xml:space="preserve"> с 08:00 до 17:00 (перерыв на обед с 12:00 до 13:00)</w:t>
            </w:r>
          </w:p>
          <w:p w:rsidR="00961B59" w:rsidRPr="00961B59" w:rsidRDefault="00961B59" w:rsidP="003248B8">
            <w:pPr>
              <w:spacing w:after="60"/>
              <w:jc w:val="both"/>
              <w:rPr>
                <w:sz w:val="24"/>
                <w:szCs w:val="24"/>
              </w:rPr>
            </w:pPr>
            <w:r w:rsidRPr="00961B59">
              <w:rPr>
                <w:sz w:val="24"/>
                <w:szCs w:val="24"/>
              </w:rPr>
              <w:t xml:space="preserve">Дата начала подачи </w:t>
            </w:r>
            <w:r w:rsidRPr="00AE76F6">
              <w:rPr>
                <w:sz w:val="24"/>
                <w:szCs w:val="24"/>
              </w:rPr>
              <w:t xml:space="preserve">заявок –  </w:t>
            </w:r>
            <w:r w:rsidR="00A3643A">
              <w:rPr>
                <w:b/>
                <w:sz w:val="24"/>
                <w:szCs w:val="24"/>
              </w:rPr>
              <w:t>25.08</w:t>
            </w:r>
            <w:r w:rsidR="00C17FBC" w:rsidRPr="009A1C9C">
              <w:rPr>
                <w:b/>
                <w:sz w:val="24"/>
                <w:szCs w:val="24"/>
              </w:rPr>
              <w:t>.</w:t>
            </w:r>
            <w:r w:rsidR="00C17FBC" w:rsidRPr="007F46CC">
              <w:rPr>
                <w:b/>
                <w:sz w:val="24"/>
                <w:szCs w:val="24"/>
              </w:rPr>
              <w:t xml:space="preserve">2021 </w:t>
            </w:r>
            <w:r w:rsidR="00C17FBC">
              <w:rPr>
                <w:b/>
                <w:sz w:val="24"/>
                <w:szCs w:val="24"/>
              </w:rPr>
              <w:t>с</w:t>
            </w:r>
            <w:r w:rsidR="00C17FBC" w:rsidRPr="007F46CC">
              <w:rPr>
                <w:b/>
                <w:sz w:val="24"/>
                <w:szCs w:val="24"/>
              </w:rPr>
              <w:t xml:space="preserve"> 10:00</w:t>
            </w:r>
          </w:p>
          <w:p w:rsidR="000E6D26" w:rsidRPr="00874B0F" w:rsidRDefault="00961B59" w:rsidP="003248B8">
            <w:pPr>
              <w:spacing w:after="60"/>
              <w:jc w:val="both"/>
              <w:rPr>
                <w:sz w:val="24"/>
                <w:szCs w:val="24"/>
              </w:rPr>
            </w:pPr>
            <w:r w:rsidRPr="00961B59">
              <w:rPr>
                <w:sz w:val="24"/>
                <w:szCs w:val="24"/>
              </w:rPr>
              <w:t xml:space="preserve">Дата и время окончания срока подачи заявок – </w:t>
            </w:r>
            <w:r w:rsidR="00A3643A">
              <w:rPr>
                <w:b/>
                <w:sz w:val="24"/>
                <w:szCs w:val="24"/>
              </w:rPr>
              <w:t>1</w:t>
            </w:r>
            <w:r w:rsidR="00D06D1E">
              <w:rPr>
                <w:b/>
                <w:sz w:val="24"/>
                <w:szCs w:val="24"/>
              </w:rPr>
              <w:t>6</w:t>
            </w:r>
            <w:r w:rsidR="00A3643A">
              <w:rPr>
                <w:b/>
                <w:sz w:val="24"/>
                <w:szCs w:val="24"/>
              </w:rPr>
              <w:t>.09</w:t>
            </w:r>
            <w:r w:rsidR="00C17FBC" w:rsidRPr="009A1C9C">
              <w:rPr>
                <w:b/>
                <w:sz w:val="24"/>
                <w:szCs w:val="24"/>
              </w:rPr>
              <w:t>.2021</w:t>
            </w:r>
            <w:r w:rsidR="009A1C9C">
              <w:rPr>
                <w:sz w:val="24"/>
                <w:szCs w:val="24"/>
              </w:rPr>
              <w:t xml:space="preserve">       </w:t>
            </w:r>
            <w:r w:rsidRPr="00DE5402">
              <w:rPr>
                <w:b/>
                <w:sz w:val="24"/>
                <w:szCs w:val="24"/>
              </w:rPr>
              <w:t>до 10:00</w:t>
            </w:r>
            <w:r w:rsidRPr="00961B59">
              <w:rPr>
                <w:sz w:val="24"/>
                <w:szCs w:val="24"/>
              </w:rPr>
              <w:t xml:space="preserve"> часов по московскому времени.</w:t>
            </w:r>
            <w:r w:rsidR="00AA1F18">
              <w:rPr>
                <w:sz w:val="24"/>
                <w:szCs w:val="24"/>
              </w:rPr>
              <w:t xml:space="preserve">  </w:t>
            </w:r>
          </w:p>
        </w:tc>
      </w:tr>
      <w:tr w:rsidR="000E6D26" w:rsidRPr="00E25693" w:rsidTr="00EA3A5E">
        <w:trPr>
          <w:trHeight w:val="648"/>
          <w:jc w:val="center"/>
        </w:trPr>
        <w:tc>
          <w:tcPr>
            <w:tcW w:w="666" w:type="dxa"/>
            <w:vAlign w:val="center"/>
          </w:tcPr>
          <w:p w:rsidR="000E6D26" w:rsidRPr="00C9245D" w:rsidRDefault="001534BD" w:rsidP="007D3CAE">
            <w:pPr>
              <w:jc w:val="center"/>
              <w:rPr>
                <w:b/>
                <w:sz w:val="24"/>
                <w:szCs w:val="24"/>
              </w:rPr>
            </w:pPr>
            <w:r>
              <w:rPr>
                <w:b/>
                <w:sz w:val="24"/>
                <w:szCs w:val="24"/>
              </w:rPr>
              <w:lastRenderedPageBreak/>
              <w:t>9</w:t>
            </w:r>
            <w:r w:rsidR="000E6D26" w:rsidRPr="00C9245D">
              <w:rPr>
                <w:b/>
                <w:sz w:val="24"/>
                <w:szCs w:val="24"/>
              </w:rPr>
              <w:t>.</w:t>
            </w:r>
          </w:p>
        </w:tc>
        <w:tc>
          <w:tcPr>
            <w:tcW w:w="2696" w:type="dxa"/>
            <w:vAlign w:val="center"/>
          </w:tcPr>
          <w:p w:rsidR="000E6D26" w:rsidRPr="00E25693" w:rsidRDefault="000E6D26" w:rsidP="000B1B97">
            <w:pPr>
              <w:spacing w:after="60"/>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Default="000E6D26" w:rsidP="006C53AC">
            <w:pPr>
              <w:jc w:val="both"/>
              <w:rPr>
                <w:sz w:val="24"/>
                <w:szCs w:val="24"/>
              </w:rPr>
            </w:pPr>
            <w:r w:rsidRPr="00F53CBC">
              <w:rPr>
                <w:sz w:val="24"/>
                <w:szCs w:val="24"/>
              </w:rPr>
              <w:t>Установле</w:t>
            </w:r>
            <w:r w:rsidR="00D741B3" w:rsidRPr="00F53CBC">
              <w:rPr>
                <w:sz w:val="24"/>
                <w:szCs w:val="24"/>
              </w:rPr>
              <w:t>ны п. 2</w:t>
            </w:r>
            <w:r w:rsidRPr="00F53CBC">
              <w:rPr>
                <w:sz w:val="24"/>
                <w:szCs w:val="24"/>
              </w:rPr>
              <w:t xml:space="preserve"> Раздела 1.</w:t>
            </w:r>
          </w:p>
          <w:p w:rsidR="007E79C8" w:rsidRPr="007E79C8" w:rsidRDefault="007E79C8" w:rsidP="007E79C8">
            <w:pPr>
              <w:spacing w:line="240" w:lineRule="exact"/>
              <w:jc w:val="both"/>
              <w:rPr>
                <w:sz w:val="22"/>
                <w:szCs w:val="22"/>
                <w:highlight w:val="yellow"/>
              </w:rPr>
            </w:pPr>
          </w:p>
        </w:tc>
      </w:tr>
      <w:tr w:rsidR="000E6D26" w:rsidRPr="00E25693" w:rsidTr="00EA3A5E">
        <w:trPr>
          <w:trHeight w:val="988"/>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0</w:t>
            </w:r>
            <w:r w:rsidRPr="00C9245D">
              <w:rPr>
                <w:b/>
                <w:sz w:val="24"/>
                <w:szCs w:val="24"/>
              </w:rPr>
              <w:t>.</w:t>
            </w:r>
          </w:p>
        </w:tc>
        <w:tc>
          <w:tcPr>
            <w:tcW w:w="2696" w:type="dxa"/>
            <w:vAlign w:val="center"/>
          </w:tcPr>
          <w:p w:rsidR="000E6D26" w:rsidRPr="00E25693" w:rsidRDefault="000E6D26" w:rsidP="006C53AC">
            <w:pPr>
              <w:spacing w:after="40"/>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6C53AC">
            <w:pPr>
              <w:jc w:val="both"/>
              <w:rPr>
                <w:sz w:val="24"/>
                <w:szCs w:val="24"/>
                <w:highlight w:val="yellow"/>
              </w:rPr>
            </w:pPr>
            <w:r w:rsidRPr="00F53CBC">
              <w:rPr>
                <w:sz w:val="24"/>
                <w:szCs w:val="24"/>
              </w:rPr>
              <w:t>Установлены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1</w:t>
            </w:r>
            <w:r w:rsidRPr="00C9245D">
              <w:rPr>
                <w:b/>
                <w:sz w:val="24"/>
                <w:szCs w:val="24"/>
              </w:rPr>
              <w:t>.</w:t>
            </w:r>
          </w:p>
        </w:tc>
        <w:tc>
          <w:tcPr>
            <w:tcW w:w="2696" w:type="dxa"/>
            <w:vAlign w:val="center"/>
          </w:tcPr>
          <w:p w:rsidR="000E6D26" w:rsidRPr="00E25693" w:rsidRDefault="000E6D26" w:rsidP="000B1B97">
            <w:pPr>
              <w:spacing w:after="40"/>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6C53AC">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6C53AC">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проведении аукциона.</w:t>
            </w:r>
          </w:p>
          <w:p w:rsidR="000E6D26" w:rsidRPr="00874B0F" w:rsidRDefault="00D741B3" w:rsidP="006C53AC">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w:t>
            </w:r>
            <w:r w:rsidR="000E6D26" w:rsidRPr="00D06D1E">
              <w:rPr>
                <w:sz w:val="24"/>
                <w:szCs w:val="24"/>
              </w:rPr>
              <w:t xml:space="preserve">разъяснений </w:t>
            </w:r>
            <w:r w:rsidR="004E430C" w:rsidRPr="00D06D1E">
              <w:rPr>
                <w:sz w:val="24"/>
                <w:szCs w:val="24"/>
              </w:rPr>
              <w:t xml:space="preserve">– </w:t>
            </w:r>
            <w:r w:rsidR="00D06D1E" w:rsidRPr="00D06D1E">
              <w:rPr>
                <w:b/>
                <w:sz w:val="24"/>
                <w:szCs w:val="24"/>
              </w:rPr>
              <w:t>14</w:t>
            </w:r>
            <w:r w:rsidR="00C17FBC" w:rsidRPr="00D06D1E">
              <w:rPr>
                <w:b/>
                <w:sz w:val="24"/>
                <w:szCs w:val="24"/>
              </w:rPr>
              <w:t>.0</w:t>
            </w:r>
            <w:r w:rsidR="00D06D1E" w:rsidRPr="00D06D1E">
              <w:rPr>
                <w:b/>
                <w:sz w:val="24"/>
                <w:szCs w:val="24"/>
              </w:rPr>
              <w:t>9</w:t>
            </w:r>
            <w:r w:rsidR="00BE5634" w:rsidRPr="00D06D1E">
              <w:rPr>
                <w:b/>
                <w:sz w:val="24"/>
                <w:szCs w:val="24"/>
              </w:rPr>
              <w:t>.2021</w:t>
            </w:r>
            <w:r w:rsidR="00BE5634" w:rsidRPr="00D06D1E">
              <w:rPr>
                <w:b/>
                <w:color w:val="FF0000"/>
                <w:sz w:val="24"/>
                <w:szCs w:val="24"/>
              </w:rPr>
              <w:t xml:space="preserve"> </w:t>
            </w:r>
            <w:r w:rsidRPr="00D06D1E">
              <w:rPr>
                <w:b/>
                <w:sz w:val="24"/>
                <w:szCs w:val="24"/>
              </w:rPr>
              <w:t>17:00</w:t>
            </w:r>
            <w:r w:rsidRPr="00D06D1E">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2</w:t>
            </w:r>
            <w:r w:rsidR="007D3CAE">
              <w:rPr>
                <w:b/>
                <w:sz w:val="24"/>
                <w:szCs w:val="24"/>
              </w:rPr>
              <w:t>.</w:t>
            </w:r>
          </w:p>
        </w:tc>
        <w:tc>
          <w:tcPr>
            <w:tcW w:w="2696" w:type="dxa"/>
            <w:vAlign w:val="center"/>
          </w:tcPr>
          <w:p w:rsidR="000E6D26" w:rsidRPr="00E25693" w:rsidRDefault="000E6D26" w:rsidP="000B1B97">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6C53AC">
            <w:pPr>
              <w:jc w:val="both"/>
              <w:rPr>
                <w:sz w:val="24"/>
                <w:szCs w:val="24"/>
              </w:rPr>
            </w:pPr>
            <w:r w:rsidRPr="00874B0F">
              <w:rPr>
                <w:sz w:val="24"/>
                <w:szCs w:val="24"/>
              </w:rPr>
              <w:t>Дата и время начала рассмотрения заявок:</w:t>
            </w:r>
          </w:p>
          <w:p w:rsidR="000E6D26" w:rsidRPr="00874B0F" w:rsidRDefault="00A3643A" w:rsidP="006C53AC">
            <w:pPr>
              <w:spacing w:after="120"/>
              <w:jc w:val="both"/>
              <w:rPr>
                <w:sz w:val="24"/>
                <w:szCs w:val="24"/>
              </w:rPr>
            </w:pPr>
            <w:r>
              <w:rPr>
                <w:b/>
                <w:sz w:val="24"/>
                <w:szCs w:val="24"/>
              </w:rPr>
              <w:t>16.09</w:t>
            </w:r>
            <w:r w:rsidR="00C17FBC" w:rsidRPr="009A1C9C">
              <w:rPr>
                <w:b/>
                <w:sz w:val="24"/>
                <w:szCs w:val="24"/>
              </w:rPr>
              <w:t>.2021</w:t>
            </w:r>
            <w:r w:rsidR="00C17FBC">
              <w:rPr>
                <w:sz w:val="24"/>
                <w:szCs w:val="24"/>
              </w:rPr>
              <w:t xml:space="preserve"> </w:t>
            </w:r>
            <w:r w:rsidR="00BE5634">
              <w:rPr>
                <w:sz w:val="24"/>
                <w:szCs w:val="24"/>
              </w:rPr>
              <w:t xml:space="preserve"> </w:t>
            </w:r>
            <w:r w:rsidR="000E6D26" w:rsidRPr="00417351">
              <w:rPr>
                <w:b/>
                <w:sz w:val="24"/>
                <w:szCs w:val="24"/>
              </w:rPr>
              <w:t xml:space="preserve">в </w:t>
            </w:r>
            <w:r w:rsidR="00D741B3" w:rsidRPr="00417351">
              <w:rPr>
                <w:b/>
                <w:sz w:val="24"/>
                <w:szCs w:val="24"/>
              </w:rPr>
              <w:t>1</w:t>
            </w:r>
            <w:r w:rsidR="004A7CA6" w:rsidRPr="00417351">
              <w:rPr>
                <w:b/>
                <w:sz w:val="24"/>
                <w:szCs w:val="24"/>
              </w:rPr>
              <w:t>0</w:t>
            </w:r>
            <w:r w:rsidR="00D741B3" w:rsidRPr="00417351">
              <w:rPr>
                <w:b/>
                <w:sz w:val="24"/>
                <w:szCs w:val="24"/>
              </w:rPr>
              <w:t>:00</w:t>
            </w:r>
            <w:r w:rsidR="00D741B3" w:rsidRPr="00874B0F">
              <w:rPr>
                <w:sz w:val="24"/>
                <w:szCs w:val="24"/>
              </w:rPr>
              <w:t xml:space="preserve"> часов по московскому времени.</w:t>
            </w:r>
            <w:r w:rsidR="00AA1F18">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1534BD">
            <w:pPr>
              <w:jc w:val="center"/>
              <w:rPr>
                <w:b/>
                <w:sz w:val="24"/>
                <w:szCs w:val="24"/>
              </w:rPr>
            </w:pPr>
            <w:r w:rsidRPr="00C9245D">
              <w:rPr>
                <w:b/>
                <w:sz w:val="24"/>
                <w:szCs w:val="24"/>
              </w:rPr>
              <w:t>1</w:t>
            </w:r>
            <w:r w:rsidR="001534BD">
              <w:rPr>
                <w:b/>
                <w:sz w:val="24"/>
                <w:szCs w:val="24"/>
              </w:rPr>
              <w:t>3</w:t>
            </w:r>
            <w:r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6C53AC">
            <w:pPr>
              <w:spacing w:after="4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6C53AC">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00AE76F6" w:rsidRPr="00053C80">
              <w:rPr>
                <w:color w:val="FF0000"/>
                <w:sz w:val="24"/>
                <w:szCs w:val="24"/>
              </w:rPr>
              <w:t xml:space="preserve"> </w:t>
            </w:r>
            <w:r w:rsidR="00A3643A">
              <w:rPr>
                <w:b/>
                <w:sz w:val="24"/>
                <w:szCs w:val="24"/>
              </w:rPr>
              <w:t>2</w:t>
            </w:r>
            <w:r w:rsidR="00D06D1E">
              <w:rPr>
                <w:b/>
                <w:sz w:val="24"/>
                <w:szCs w:val="24"/>
              </w:rPr>
              <w:t>3</w:t>
            </w:r>
            <w:r w:rsidR="00C17FBC">
              <w:rPr>
                <w:b/>
                <w:sz w:val="24"/>
                <w:szCs w:val="24"/>
              </w:rPr>
              <w:t>.0</w:t>
            </w:r>
            <w:r w:rsidR="00A3643A">
              <w:rPr>
                <w:b/>
                <w:sz w:val="24"/>
                <w:szCs w:val="24"/>
              </w:rPr>
              <w:t>9</w:t>
            </w:r>
            <w:r w:rsidR="00BE5634">
              <w:rPr>
                <w:b/>
                <w:sz w:val="24"/>
                <w:szCs w:val="24"/>
              </w:rPr>
              <w:t>.2021</w:t>
            </w:r>
            <w:r w:rsidR="00AE76F6">
              <w:rPr>
                <w:color w:val="FF0000"/>
                <w:sz w:val="24"/>
                <w:szCs w:val="24"/>
              </w:rPr>
              <w:t xml:space="preserve"> </w:t>
            </w:r>
            <w:r w:rsidRPr="00417351">
              <w:rPr>
                <w:b/>
                <w:sz w:val="24"/>
                <w:szCs w:val="24"/>
              </w:rPr>
              <w:t>в</w:t>
            </w:r>
            <w:r w:rsidRPr="00874B0F">
              <w:rPr>
                <w:sz w:val="24"/>
                <w:szCs w:val="24"/>
              </w:rPr>
              <w:t xml:space="preserve"> </w:t>
            </w:r>
            <w:r w:rsidR="00811ECD" w:rsidRPr="00874B0F">
              <w:rPr>
                <w:b/>
                <w:sz w:val="24"/>
                <w:szCs w:val="24"/>
              </w:rPr>
              <w:t>10:00.</w:t>
            </w:r>
            <w:r w:rsidR="00AA1F18">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1534BD">
            <w:pPr>
              <w:jc w:val="center"/>
              <w:rPr>
                <w:b/>
                <w:sz w:val="24"/>
                <w:szCs w:val="24"/>
              </w:rPr>
            </w:pPr>
            <w:r w:rsidRPr="00C9245D">
              <w:rPr>
                <w:b/>
                <w:sz w:val="24"/>
                <w:szCs w:val="24"/>
              </w:rPr>
              <w:t>1</w:t>
            </w:r>
            <w:r w:rsidR="001534BD">
              <w:rPr>
                <w:b/>
                <w:sz w:val="24"/>
                <w:szCs w:val="24"/>
              </w:rPr>
              <w:t>4</w:t>
            </w:r>
            <w:r w:rsidR="000E6D26" w:rsidRPr="00C9245D">
              <w:rPr>
                <w:b/>
                <w:sz w:val="24"/>
                <w:szCs w:val="24"/>
              </w:rPr>
              <w:t>.</w:t>
            </w:r>
          </w:p>
        </w:tc>
        <w:tc>
          <w:tcPr>
            <w:tcW w:w="2696" w:type="dxa"/>
            <w:vAlign w:val="center"/>
          </w:tcPr>
          <w:p w:rsidR="000E6D26" w:rsidRPr="00E25693" w:rsidRDefault="000E6D26" w:rsidP="000B1B97">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6C53AC">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6C53AC">
            <w:pPr>
              <w:jc w:val="both"/>
              <w:rPr>
                <w:b/>
                <w:sz w:val="24"/>
                <w:szCs w:val="24"/>
              </w:rPr>
            </w:pPr>
            <w:r w:rsidRPr="00874B0F">
              <w:rPr>
                <w:sz w:val="24"/>
                <w:szCs w:val="24"/>
              </w:rPr>
              <w:t>Дата и время подведения итогов</w:t>
            </w:r>
            <w:r w:rsidR="00564A9D" w:rsidRPr="00874B0F">
              <w:rPr>
                <w:sz w:val="24"/>
                <w:szCs w:val="24"/>
              </w:rPr>
              <w:t xml:space="preserve">: </w:t>
            </w:r>
          </w:p>
          <w:p w:rsidR="000E6D26" w:rsidRPr="00874B0F" w:rsidRDefault="00A3643A" w:rsidP="006C53AC">
            <w:pPr>
              <w:spacing w:after="60"/>
              <w:jc w:val="both"/>
              <w:rPr>
                <w:sz w:val="24"/>
                <w:szCs w:val="24"/>
              </w:rPr>
            </w:pPr>
            <w:r>
              <w:rPr>
                <w:b/>
                <w:sz w:val="24"/>
                <w:szCs w:val="24"/>
              </w:rPr>
              <w:t>2</w:t>
            </w:r>
            <w:r w:rsidR="00D06D1E">
              <w:rPr>
                <w:b/>
                <w:sz w:val="24"/>
                <w:szCs w:val="24"/>
              </w:rPr>
              <w:t>3</w:t>
            </w:r>
            <w:r w:rsidR="00C17FBC">
              <w:rPr>
                <w:b/>
                <w:sz w:val="24"/>
                <w:szCs w:val="24"/>
              </w:rPr>
              <w:t>.0</w:t>
            </w:r>
            <w:r>
              <w:rPr>
                <w:b/>
                <w:sz w:val="24"/>
                <w:szCs w:val="24"/>
              </w:rPr>
              <w:t>9</w:t>
            </w:r>
            <w:r w:rsidR="00C17FBC">
              <w:rPr>
                <w:b/>
                <w:sz w:val="24"/>
                <w:szCs w:val="24"/>
              </w:rPr>
              <w:t>.2021</w:t>
            </w:r>
            <w:r w:rsidR="00C17FBC">
              <w:rPr>
                <w:color w:val="FF0000"/>
                <w:sz w:val="24"/>
                <w:szCs w:val="24"/>
              </w:rPr>
              <w:t xml:space="preserve"> </w:t>
            </w:r>
            <w:r w:rsidR="0059489A" w:rsidRPr="00874B0F">
              <w:rPr>
                <w:b/>
                <w:sz w:val="24"/>
                <w:szCs w:val="24"/>
              </w:rPr>
              <w:t xml:space="preserve">в </w:t>
            </w:r>
            <w:r w:rsidR="000E6D26" w:rsidRPr="00874B0F">
              <w:rPr>
                <w:b/>
                <w:sz w:val="24"/>
                <w:szCs w:val="24"/>
              </w:rPr>
              <w:t>14:00</w:t>
            </w:r>
          </w:p>
        </w:tc>
      </w:tr>
      <w:tr w:rsidR="00386842" w:rsidRPr="00E25693" w:rsidTr="00EA3A5E">
        <w:trPr>
          <w:trHeight w:val="1395"/>
          <w:jc w:val="center"/>
        </w:trPr>
        <w:tc>
          <w:tcPr>
            <w:tcW w:w="666" w:type="dxa"/>
            <w:vAlign w:val="center"/>
          </w:tcPr>
          <w:p w:rsidR="00386842" w:rsidRPr="00C9245D" w:rsidRDefault="004D798D" w:rsidP="001534BD">
            <w:pPr>
              <w:jc w:val="center"/>
              <w:rPr>
                <w:b/>
                <w:sz w:val="24"/>
                <w:szCs w:val="24"/>
              </w:rPr>
            </w:pPr>
            <w:r w:rsidRPr="00C9245D">
              <w:rPr>
                <w:b/>
                <w:sz w:val="24"/>
                <w:szCs w:val="24"/>
              </w:rPr>
              <w:t>1</w:t>
            </w:r>
            <w:r w:rsidR="001534BD">
              <w:rPr>
                <w:b/>
                <w:sz w:val="24"/>
                <w:szCs w:val="24"/>
              </w:rPr>
              <w:t>5</w:t>
            </w:r>
            <w:r w:rsidR="00386842" w:rsidRPr="00C9245D">
              <w:rPr>
                <w:b/>
                <w:sz w:val="24"/>
                <w:szCs w:val="24"/>
              </w:rPr>
              <w:t>.</w:t>
            </w:r>
          </w:p>
        </w:tc>
        <w:tc>
          <w:tcPr>
            <w:tcW w:w="2696" w:type="dxa"/>
            <w:vAlign w:val="center"/>
          </w:tcPr>
          <w:p w:rsidR="00632C95" w:rsidRPr="00E25693" w:rsidRDefault="00386842" w:rsidP="000B1B97">
            <w:pPr>
              <w:spacing w:after="40"/>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6C53AC">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rPr>
            </w:pPr>
          </w:p>
          <w:p w:rsidR="00FC1E2E" w:rsidRPr="00CD192D" w:rsidRDefault="00FC1E2E" w:rsidP="006C53AC">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1534BD">
            <w:pPr>
              <w:jc w:val="center"/>
              <w:rPr>
                <w:b/>
                <w:sz w:val="24"/>
                <w:szCs w:val="24"/>
              </w:rPr>
            </w:pPr>
            <w:r>
              <w:rPr>
                <w:b/>
                <w:sz w:val="24"/>
                <w:szCs w:val="24"/>
              </w:rPr>
              <w:t>1</w:t>
            </w:r>
            <w:r w:rsidR="001534BD">
              <w:rPr>
                <w:b/>
                <w:sz w:val="24"/>
                <w:szCs w:val="24"/>
              </w:rPr>
              <w:t>6</w:t>
            </w:r>
            <w:r w:rsidRPr="00C9245D">
              <w:rPr>
                <w:b/>
                <w:sz w:val="24"/>
                <w:szCs w:val="24"/>
              </w:rPr>
              <w:t>.</w:t>
            </w:r>
          </w:p>
        </w:tc>
        <w:tc>
          <w:tcPr>
            <w:tcW w:w="2696" w:type="dxa"/>
            <w:vAlign w:val="center"/>
          </w:tcPr>
          <w:p w:rsidR="00925CE7" w:rsidRDefault="00925CE7" w:rsidP="006C53AC">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6C53AC">
            <w:pPr>
              <w:spacing w:after="40"/>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0C300E" w:rsidRPr="008B2F14" w:rsidTr="007E79C8">
        <w:trPr>
          <w:trHeight w:val="2795"/>
          <w:jc w:val="center"/>
        </w:trPr>
        <w:tc>
          <w:tcPr>
            <w:tcW w:w="666" w:type="dxa"/>
            <w:vAlign w:val="center"/>
          </w:tcPr>
          <w:p w:rsidR="000C300E" w:rsidRPr="007D3CAE" w:rsidRDefault="000C300E" w:rsidP="001534BD">
            <w:pPr>
              <w:jc w:val="center"/>
              <w:rPr>
                <w:sz w:val="24"/>
                <w:szCs w:val="24"/>
              </w:rPr>
            </w:pPr>
            <w:r w:rsidRPr="007D3CAE">
              <w:rPr>
                <w:sz w:val="24"/>
                <w:szCs w:val="24"/>
              </w:rPr>
              <w:t>1</w:t>
            </w:r>
            <w:r w:rsidR="001534BD">
              <w:rPr>
                <w:sz w:val="24"/>
                <w:szCs w:val="24"/>
              </w:rPr>
              <w:t>6</w:t>
            </w:r>
            <w:r w:rsidR="007A0337">
              <w:rPr>
                <w:sz w:val="24"/>
                <w:szCs w:val="24"/>
              </w:rPr>
              <w:t>.1</w:t>
            </w:r>
          </w:p>
        </w:tc>
        <w:tc>
          <w:tcPr>
            <w:tcW w:w="9445" w:type="dxa"/>
            <w:gridSpan w:val="4"/>
            <w:vAlign w:val="center"/>
          </w:tcPr>
          <w:p w:rsidR="000C300E" w:rsidRPr="008B2F14" w:rsidRDefault="000C300E" w:rsidP="007E79C8">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Default="000C300E" w:rsidP="006C53AC">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0" w:type="auto"/>
              <w:tblInd w:w="592" w:type="dxa"/>
              <w:tblLayout w:type="fixed"/>
              <w:tblLook w:val="04A0"/>
            </w:tblPr>
            <w:tblGrid>
              <w:gridCol w:w="283"/>
              <w:gridCol w:w="284"/>
              <w:gridCol w:w="283"/>
              <w:gridCol w:w="284"/>
              <w:gridCol w:w="283"/>
              <w:gridCol w:w="284"/>
              <w:gridCol w:w="283"/>
              <w:gridCol w:w="284"/>
              <w:gridCol w:w="283"/>
              <w:gridCol w:w="284"/>
              <w:gridCol w:w="283"/>
              <w:gridCol w:w="284"/>
              <w:gridCol w:w="283"/>
              <w:gridCol w:w="284"/>
              <w:gridCol w:w="283"/>
              <w:gridCol w:w="283"/>
              <w:gridCol w:w="283"/>
              <w:gridCol w:w="283"/>
              <w:gridCol w:w="283"/>
              <w:gridCol w:w="283"/>
              <w:gridCol w:w="283"/>
              <w:gridCol w:w="283"/>
            </w:tblGrid>
            <w:tr w:rsidR="00C9063C" w:rsidTr="00C9063C">
              <w:trPr>
                <w:cantSplit/>
                <w:trHeight w:val="628"/>
              </w:trPr>
              <w:tc>
                <w:tcPr>
                  <w:tcW w:w="283" w:type="dxa"/>
                  <w:textDirection w:val="btLr"/>
                  <w:vAlign w:val="center"/>
                </w:tcPr>
                <w:p w:rsidR="00C9063C" w:rsidRPr="0015445C" w:rsidRDefault="00C9063C" w:rsidP="006C53AC">
                  <w:pPr>
                    <w:ind w:left="113" w:right="113"/>
                    <w:jc w:val="center"/>
                    <w:rPr>
                      <w:b/>
                      <w:bCs/>
                      <w:sz w:val="18"/>
                      <w:szCs w:val="18"/>
                    </w:rPr>
                  </w:pPr>
                  <w:r>
                    <w:rPr>
                      <w:b/>
                      <w:bCs/>
                      <w:sz w:val="18"/>
                      <w:szCs w:val="18"/>
                    </w:rPr>
                    <w:t>25</w:t>
                  </w:r>
                </w:p>
              </w:tc>
              <w:tc>
                <w:tcPr>
                  <w:tcW w:w="284"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26</w:t>
                  </w:r>
                </w:p>
              </w:tc>
              <w:tc>
                <w:tcPr>
                  <w:tcW w:w="283"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27</w:t>
                  </w:r>
                </w:p>
              </w:tc>
              <w:tc>
                <w:tcPr>
                  <w:tcW w:w="284" w:type="dxa"/>
                  <w:shd w:val="clear" w:color="auto" w:fill="BFBFBF" w:themeFill="background1" w:themeFillShade="BF"/>
                  <w:textDirection w:val="btLr"/>
                  <w:vAlign w:val="center"/>
                </w:tcPr>
                <w:p w:rsidR="00C9063C" w:rsidRPr="0015445C" w:rsidRDefault="00C9063C" w:rsidP="006C53AC">
                  <w:pPr>
                    <w:ind w:left="113" w:right="113"/>
                    <w:jc w:val="center"/>
                    <w:rPr>
                      <w:b/>
                      <w:sz w:val="18"/>
                      <w:szCs w:val="18"/>
                    </w:rPr>
                  </w:pPr>
                  <w:r>
                    <w:rPr>
                      <w:b/>
                      <w:sz w:val="18"/>
                      <w:szCs w:val="18"/>
                    </w:rPr>
                    <w:t>28</w:t>
                  </w:r>
                </w:p>
              </w:tc>
              <w:tc>
                <w:tcPr>
                  <w:tcW w:w="283" w:type="dxa"/>
                  <w:shd w:val="clear" w:color="auto" w:fill="BFBFBF" w:themeFill="background1" w:themeFillShade="BF"/>
                  <w:textDirection w:val="btLr"/>
                  <w:vAlign w:val="center"/>
                </w:tcPr>
                <w:p w:rsidR="00C9063C" w:rsidRPr="0015445C" w:rsidRDefault="00C9063C" w:rsidP="006C53AC">
                  <w:pPr>
                    <w:ind w:left="113" w:right="113"/>
                    <w:jc w:val="center"/>
                    <w:rPr>
                      <w:b/>
                      <w:sz w:val="18"/>
                      <w:szCs w:val="18"/>
                    </w:rPr>
                  </w:pPr>
                  <w:r>
                    <w:rPr>
                      <w:b/>
                      <w:sz w:val="18"/>
                      <w:szCs w:val="18"/>
                    </w:rPr>
                    <w:t>29</w:t>
                  </w:r>
                </w:p>
              </w:tc>
              <w:tc>
                <w:tcPr>
                  <w:tcW w:w="284"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30</w:t>
                  </w:r>
                </w:p>
              </w:tc>
              <w:tc>
                <w:tcPr>
                  <w:tcW w:w="283"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31</w:t>
                  </w:r>
                </w:p>
              </w:tc>
              <w:tc>
                <w:tcPr>
                  <w:tcW w:w="284"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01</w:t>
                  </w:r>
                </w:p>
              </w:tc>
              <w:tc>
                <w:tcPr>
                  <w:tcW w:w="283"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02</w:t>
                  </w:r>
                </w:p>
              </w:tc>
              <w:tc>
                <w:tcPr>
                  <w:tcW w:w="284" w:type="dxa"/>
                  <w:shd w:val="clear" w:color="auto" w:fill="auto"/>
                  <w:textDirection w:val="btLr"/>
                  <w:vAlign w:val="center"/>
                </w:tcPr>
                <w:p w:rsidR="00C9063C" w:rsidRPr="0015445C" w:rsidRDefault="00C9063C" w:rsidP="006C53AC">
                  <w:pPr>
                    <w:ind w:left="113" w:right="113"/>
                    <w:jc w:val="center"/>
                    <w:rPr>
                      <w:b/>
                      <w:sz w:val="18"/>
                      <w:szCs w:val="18"/>
                    </w:rPr>
                  </w:pPr>
                  <w:r>
                    <w:rPr>
                      <w:b/>
                      <w:sz w:val="18"/>
                      <w:szCs w:val="18"/>
                    </w:rPr>
                    <w:t>03</w:t>
                  </w:r>
                </w:p>
              </w:tc>
              <w:tc>
                <w:tcPr>
                  <w:tcW w:w="283" w:type="dxa"/>
                  <w:shd w:val="clear" w:color="auto" w:fill="BFBFBF" w:themeFill="background1" w:themeFillShade="BF"/>
                  <w:textDirection w:val="btLr"/>
                  <w:vAlign w:val="center"/>
                </w:tcPr>
                <w:p w:rsidR="00C9063C" w:rsidRPr="0015445C" w:rsidRDefault="00C9063C" w:rsidP="006C53AC">
                  <w:pPr>
                    <w:ind w:left="113" w:right="113"/>
                    <w:jc w:val="center"/>
                    <w:rPr>
                      <w:b/>
                      <w:sz w:val="18"/>
                      <w:szCs w:val="18"/>
                    </w:rPr>
                  </w:pPr>
                  <w:r>
                    <w:rPr>
                      <w:b/>
                      <w:sz w:val="18"/>
                      <w:szCs w:val="18"/>
                    </w:rPr>
                    <w:t>04</w:t>
                  </w:r>
                </w:p>
              </w:tc>
              <w:tc>
                <w:tcPr>
                  <w:tcW w:w="284" w:type="dxa"/>
                  <w:shd w:val="clear" w:color="auto" w:fill="BFBFBF" w:themeFill="background1" w:themeFillShade="BF"/>
                  <w:textDirection w:val="btLr"/>
                  <w:vAlign w:val="center"/>
                </w:tcPr>
                <w:p w:rsidR="00C9063C" w:rsidRPr="0015445C" w:rsidRDefault="00C9063C" w:rsidP="006C53AC">
                  <w:pPr>
                    <w:ind w:left="113" w:right="113"/>
                    <w:jc w:val="center"/>
                    <w:rPr>
                      <w:b/>
                      <w:sz w:val="18"/>
                      <w:szCs w:val="18"/>
                      <w:highlight w:val="lightGray"/>
                    </w:rPr>
                  </w:pPr>
                  <w:r>
                    <w:rPr>
                      <w:b/>
                      <w:sz w:val="18"/>
                      <w:szCs w:val="18"/>
                      <w:highlight w:val="lightGray"/>
                    </w:rPr>
                    <w:t>05</w:t>
                  </w:r>
                </w:p>
              </w:tc>
              <w:tc>
                <w:tcPr>
                  <w:tcW w:w="283" w:type="dxa"/>
                  <w:shd w:val="clear" w:color="auto" w:fill="auto"/>
                  <w:textDirection w:val="btLr"/>
                  <w:vAlign w:val="center"/>
                </w:tcPr>
                <w:p w:rsidR="00C9063C" w:rsidRDefault="00C9063C" w:rsidP="006C53AC">
                  <w:pPr>
                    <w:ind w:left="113" w:right="113"/>
                    <w:jc w:val="center"/>
                    <w:rPr>
                      <w:b/>
                      <w:sz w:val="18"/>
                      <w:szCs w:val="18"/>
                    </w:rPr>
                  </w:pPr>
                  <w:r>
                    <w:rPr>
                      <w:b/>
                      <w:sz w:val="18"/>
                      <w:szCs w:val="18"/>
                    </w:rPr>
                    <w:t>06</w:t>
                  </w:r>
                </w:p>
              </w:tc>
              <w:tc>
                <w:tcPr>
                  <w:tcW w:w="284" w:type="dxa"/>
                  <w:shd w:val="clear" w:color="auto" w:fill="auto"/>
                  <w:textDirection w:val="btLr"/>
                  <w:vAlign w:val="center"/>
                </w:tcPr>
                <w:p w:rsidR="00C9063C" w:rsidRDefault="00C9063C" w:rsidP="006C53AC">
                  <w:pPr>
                    <w:ind w:left="113" w:right="113"/>
                    <w:jc w:val="center"/>
                    <w:rPr>
                      <w:b/>
                      <w:sz w:val="18"/>
                      <w:szCs w:val="18"/>
                    </w:rPr>
                  </w:pPr>
                  <w:r>
                    <w:rPr>
                      <w:b/>
                      <w:sz w:val="18"/>
                      <w:szCs w:val="18"/>
                    </w:rPr>
                    <w:t>07</w:t>
                  </w:r>
                </w:p>
              </w:tc>
              <w:tc>
                <w:tcPr>
                  <w:tcW w:w="283" w:type="dxa"/>
                  <w:shd w:val="clear" w:color="auto" w:fill="auto"/>
                  <w:textDirection w:val="btLr"/>
                  <w:vAlign w:val="center"/>
                </w:tcPr>
                <w:p w:rsidR="00C9063C" w:rsidRDefault="00C9063C" w:rsidP="006C53AC">
                  <w:pPr>
                    <w:ind w:left="113" w:right="113"/>
                    <w:jc w:val="center"/>
                    <w:rPr>
                      <w:b/>
                      <w:sz w:val="18"/>
                      <w:szCs w:val="18"/>
                    </w:rPr>
                  </w:pPr>
                  <w:r>
                    <w:rPr>
                      <w:b/>
                      <w:sz w:val="18"/>
                      <w:szCs w:val="18"/>
                    </w:rPr>
                    <w:t>08</w:t>
                  </w:r>
                </w:p>
              </w:tc>
              <w:tc>
                <w:tcPr>
                  <w:tcW w:w="283" w:type="dxa"/>
                  <w:shd w:val="clear" w:color="auto" w:fill="auto"/>
                  <w:textDirection w:val="btLr"/>
                  <w:vAlign w:val="center"/>
                </w:tcPr>
                <w:p w:rsidR="00C9063C" w:rsidRDefault="00C9063C" w:rsidP="006C53AC">
                  <w:pPr>
                    <w:ind w:left="113" w:right="113"/>
                    <w:jc w:val="center"/>
                    <w:rPr>
                      <w:b/>
                      <w:sz w:val="18"/>
                      <w:szCs w:val="18"/>
                    </w:rPr>
                  </w:pPr>
                  <w:r>
                    <w:rPr>
                      <w:b/>
                      <w:sz w:val="18"/>
                      <w:szCs w:val="18"/>
                    </w:rPr>
                    <w:t>09</w:t>
                  </w:r>
                </w:p>
              </w:tc>
              <w:tc>
                <w:tcPr>
                  <w:tcW w:w="283" w:type="dxa"/>
                  <w:shd w:val="clear" w:color="auto" w:fill="auto"/>
                  <w:textDirection w:val="btLr"/>
                  <w:vAlign w:val="center"/>
                </w:tcPr>
                <w:p w:rsidR="00C9063C" w:rsidRDefault="00C9063C" w:rsidP="006C53AC">
                  <w:pPr>
                    <w:ind w:left="113" w:right="113"/>
                    <w:jc w:val="center"/>
                    <w:rPr>
                      <w:b/>
                      <w:sz w:val="18"/>
                      <w:szCs w:val="18"/>
                    </w:rPr>
                  </w:pPr>
                  <w:r>
                    <w:rPr>
                      <w:b/>
                      <w:sz w:val="18"/>
                      <w:szCs w:val="18"/>
                    </w:rPr>
                    <w:t>10</w:t>
                  </w:r>
                </w:p>
              </w:tc>
              <w:tc>
                <w:tcPr>
                  <w:tcW w:w="283" w:type="dxa"/>
                  <w:shd w:val="clear" w:color="auto" w:fill="BFBFBF" w:themeFill="background1" w:themeFillShade="BF"/>
                  <w:textDirection w:val="btLr"/>
                </w:tcPr>
                <w:p w:rsidR="00C9063C" w:rsidRDefault="00C9063C" w:rsidP="006C53AC">
                  <w:pPr>
                    <w:ind w:left="113" w:right="113"/>
                    <w:jc w:val="center"/>
                    <w:rPr>
                      <w:b/>
                      <w:sz w:val="18"/>
                      <w:szCs w:val="18"/>
                    </w:rPr>
                  </w:pPr>
                  <w:r>
                    <w:rPr>
                      <w:b/>
                      <w:sz w:val="18"/>
                      <w:szCs w:val="18"/>
                    </w:rPr>
                    <w:t>11</w:t>
                  </w:r>
                </w:p>
              </w:tc>
              <w:tc>
                <w:tcPr>
                  <w:tcW w:w="283" w:type="dxa"/>
                  <w:shd w:val="clear" w:color="auto" w:fill="BFBFBF" w:themeFill="background1" w:themeFillShade="BF"/>
                  <w:textDirection w:val="btLr"/>
                </w:tcPr>
                <w:p w:rsidR="00C9063C" w:rsidRDefault="00C9063C" w:rsidP="006C53AC">
                  <w:pPr>
                    <w:ind w:left="113" w:right="113"/>
                    <w:jc w:val="center"/>
                    <w:rPr>
                      <w:b/>
                      <w:sz w:val="18"/>
                      <w:szCs w:val="18"/>
                    </w:rPr>
                  </w:pPr>
                  <w:r>
                    <w:rPr>
                      <w:b/>
                      <w:sz w:val="18"/>
                      <w:szCs w:val="18"/>
                    </w:rPr>
                    <w:t>12</w:t>
                  </w:r>
                </w:p>
              </w:tc>
              <w:tc>
                <w:tcPr>
                  <w:tcW w:w="283" w:type="dxa"/>
                  <w:textDirection w:val="btLr"/>
                </w:tcPr>
                <w:p w:rsidR="00C9063C" w:rsidRDefault="00C9063C" w:rsidP="006C53AC">
                  <w:pPr>
                    <w:ind w:left="113" w:right="113"/>
                    <w:jc w:val="center"/>
                    <w:rPr>
                      <w:b/>
                      <w:sz w:val="18"/>
                      <w:szCs w:val="18"/>
                    </w:rPr>
                  </w:pPr>
                  <w:r>
                    <w:rPr>
                      <w:b/>
                      <w:sz w:val="18"/>
                      <w:szCs w:val="18"/>
                    </w:rPr>
                    <w:t>13</w:t>
                  </w:r>
                </w:p>
              </w:tc>
              <w:tc>
                <w:tcPr>
                  <w:tcW w:w="283" w:type="dxa"/>
                  <w:textDirection w:val="btLr"/>
                </w:tcPr>
                <w:p w:rsidR="00C9063C" w:rsidRDefault="00C9063C" w:rsidP="006C53AC">
                  <w:pPr>
                    <w:ind w:left="113" w:right="113"/>
                    <w:jc w:val="center"/>
                    <w:rPr>
                      <w:b/>
                      <w:sz w:val="18"/>
                      <w:szCs w:val="18"/>
                    </w:rPr>
                  </w:pPr>
                  <w:r>
                    <w:rPr>
                      <w:b/>
                      <w:sz w:val="18"/>
                      <w:szCs w:val="18"/>
                    </w:rPr>
                    <w:t>14</w:t>
                  </w:r>
                </w:p>
              </w:tc>
              <w:tc>
                <w:tcPr>
                  <w:tcW w:w="283" w:type="dxa"/>
                  <w:textDirection w:val="btLr"/>
                </w:tcPr>
                <w:p w:rsidR="00C9063C" w:rsidRDefault="00C9063C" w:rsidP="006C53AC">
                  <w:pPr>
                    <w:ind w:left="113" w:right="113"/>
                    <w:jc w:val="center"/>
                    <w:rPr>
                      <w:b/>
                      <w:sz w:val="18"/>
                      <w:szCs w:val="18"/>
                    </w:rPr>
                  </w:pPr>
                  <w:r>
                    <w:rPr>
                      <w:b/>
                      <w:sz w:val="18"/>
                      <w:szCs w:val="18"/>
                    </w:rPr>
                    <w:t>15</w:t>
                  </w:r>
                </w:p>
              </w:tc>
            </w:tr>
            <w:tr w:rsidR="00C9063C" w:rsidTr="00C9063C">
              <w:trPr>
                <w:cantSplit/>
                <w:trHeight w:val="628"/>
              </w:trPr>
              <w:tc>
                <w:tcPr>
                  <w:tcW w:w="1984" w:type="dxa"/>
                  <w:gridSpan w:val="7"/>
                  <w:shd w:val="clear" w:color="auto" w:fill="auto"/>
                  <w:textDirection w:val="btLr"/>
                  <w:vAlign w:val="center"/>
                </w:tcPr>
                <w:p w:rsidR="00C9063C" w:rsidRDefault="00C9063C" w:rsidP="006C53AC">
                  <w:pPr>
                    <w:ind w:left="113" w:right="113"/>
                    <w:jc w:val="center"/>
                    <w:rPr>
                      <w:b/>
                      <w:sz w:val="18"/>
                      <w:szCs w:val="18"/>
                    </w:rPr>
                  </w:pPr>
                </w:p>
              </w:tc>
              <w:tc>
                <w:tcPr>
                  <w:tcW w:w="4249" w:type="dxa"/>
                  <w:gridSpan w:val="15"/>
                  <w:shd w:val="clear" w:color="auto" w:fill="auto"/>
                  <w:textDirection w:val="btLr"/>
                  <w:vAlign w:val="center"/>
                </w:tcPr>
                <w:p w:rsidR="00C9063C" w:rsidRDefault="00C9063C" w:rsidP="006C53AC">
                  <w:pPr>
                    <w:ind w:left="113" w:right="113"/>
                    <w:jc w:val="center"/>
                    <w:rPr>
                      <w:b/>
                      <w:sz w:val="18"/>
                      <w:szCs w:val="18"/>
                    </w:rPr>
                  </w:pPr>
                </w:p>
              </w:tc>
            </w:tr>
            <w:tr w:rsidR="00C9063C" w:rsidTr="00C9063C">
              <w:tc>
                <w:tcPr>
                  <w:tcW w:w="283" w:type="dxa"/>
                  <w:shd w:val="clear" w:color="auto" w:fill="FFFFFF" w:themeFill="background1"/>
                </w:tcPr>
                <w:p w:rsidR="00C9063C" w:rsidRDefault="00C9063C" w:rsidP="006C53AC">
                  <w:pPr>
                    <w:spacing w:before="60" w:after="60"/>
                    <w:ind w:right="142"/>
                    <w:jc w:val="center"/>
                    <w:rPr>
                      <w:b/>
                      <w:sz w:val="24"/>
                      <w:szCs w:val="24"/>
                    </w:rPr>
                  </w:pPr>
                </w:p>
              </w:tc>
              <w:tc>
                <w:tcPr>
                  <w:tcW w:w="284"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auto"/>
                </w:tcPr>
                <w:p w:rsidR="00C9063C" w:rsidRDefault="00C9063C" w:rsidP="006C53AC">
                  <w:pPr>
                    <w:spacing w:before="60" w:after="60"/>
                    <w:ind w:right="142"/>
                    <w:jc w:val="center"/>
                    <w:rPr>
                      <w:b/>
                      <w:sz w:val="24"/>
                      <w:szCs w:val="24"/>
                    </w:rPr>
                  </w:pPr>
                </w:p>
              </w:tc>
              <w:tc>
                <w:tcPr>
                  <w:tcW w:w="284"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3"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4" w:type="dxa"/>
                  <w:shd w:val="clear" w:color="auto" w:fill="auto"/>
                </w:tcPr>
                <w:p w:rsidR="00C9063C" w:rsidRPr="00BA0CF8" w:rsidRDefault="00C9063C" w:rsidP="006C53AC">
                  <w:pPr>
                    <w:spacing w:before="60" w:after="60"/>
                    <w:ind w:right="142"/>
                    <w:jc w:val="center"/>
                    <w:rPr>
                      <w:b/>
                      <w:sz w:val="24"/>
                      <w:szCs w:val="24"/>
                    </w:rPr>
                  </w:pPr>
                  <w:r w:rsidRPr="006213EB">
                    <w:rPr>
                      <w:color w:val="000000"/>
                      <w:sz w:val="24"/>
                      <w:szCs w:val="24"/>
                      <w:lang w:val="en-US"/>
                    </w:rPr>
                    <w:t>V</w:t>
                  </w:r>
                </w:p>
              </w:tc>
              <w:tc>
                <w:tcPr>
                  <w:tcW w:w="283" w:type="dxa"/>
                  <w:shd w:val="clear" w:color="auto" w:fill="auto"/>
                </w:tcPr>
                <w:p w:rsidR="00C9063C" w:rsidRDefault="00C9063C" w:rsidP="006C53AC">
                  <w:pPr>
                    <w:spacing w:before="60" w:after="60"/>
                    <w:ind w:right="142"/>
                    <w:jc w:val="center"/>
                    <w:rPr>
                      <w:b/>
                      <w:sz w:val="24"/>
                      <w:szCs w:val="24"/>
                    </w:rPr>
                  </w:pPr>
                </w:p>
              </w:tc>
              <w:tc>
                <w:tcPr>
                  <w:tcW w:w="284"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auto"/>
                </w:tcPr>
                <w:p w:rsidR="00C9063C" w:rsidRDefault="00C9063C" w:rsidP="006C53AC">
                  <w:pPr>
                    <w:spacing w:before="60" w:after="60"/>
                    <w:ind w:right="142"/>
                    <w:jc w:val="center"/>
                    <w:rPr>
                      <w:b/>
                      <w:sz w:val="24"/>
                      <w:szCs w:val="24"/>
                    </w:rPr>
                  </w:pPr>
                </w:p>
              </w:tc>
              <w:tc>
                <w:tcPr>
                  <w:tcW w:w="284"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4"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3" w:type="dxa"/>
                  <w:shd w:val="clear" w:color="auto" w:fill="auto"/>
                </w:tcPr>
                <w:p w:rsidR="00C9063C" w:rsidRPr="00BA0CF8" w:rsidRDefault="00C9063C" w:rsidP="006C53AC">
                  <w:pPr>
                    <w:spacing w:before="60" w:after="60"/>
                    <w:ind w:right="142"/>
                    <w:jc w:val="center"/>
                    <w:rPr>
                      <w:b/>
                      <w:sz w:val="24"/>
                      <w:szCs w:val="24"/>
                    </w:rPr>
                  </w:pPr>
                  <w:r w:rsidRPr="006213EB">
                    <w:rPr>
                      <w:color w:val="000000"/>
                      <w:sz w:val="24"/>
                      <w:szCs w:val="24"/>
                      <w:lang w:val="en-US"/>
                    </w:rPr>
                    <w:t>V</w:t>
                  </w:r>
                </w:p>
              </w:tc>
              <w:tc>
                <w:tcPr>
                  <w:tcW w:w="284"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auto"/>
                </w:tcPr>
                <w:p w:rsidR="00C9063C" w:rsidRDefault="00C9063C" w:rsidP="006C53AC">
                  <w:pPr>
                    <w:spacing w:before="60" w:after="60"/>
                    <w:ind w:right="142"/>
                    <w:jc w:val="center"/>
                    <w:rPr>
                      <w:b/>
                      <w:sz w:val="24"/>
                      <w:szCs w:val="24"/>
                    </w:rPr>
                  </w:pPr>
                </w:p>
              </w:tc>
              <w:tc>
                <w:tcPr>
                  <w:tcW w:w="283"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3" w:type="dxa"/>
                  <w:shd w:val="clear" w:color="auto" w:fill="BFBFBF" w:themeFill="background1" w:themeFillShade="BF"/>
                </w:tcPr>
                <w:p w:rsidR="00C9063C" w:rsidRDefault="00C9063C" w:rsidP="006C53AC">
                  <w:pPr>
                    <w:spacing w:before="60" w:after="60"/>
                    <w:ind w:right="142"/>
                    <w:jc w:val="center"/>
                    <w:rPr>
                      <w:b/>
                      <w:sz w:val="24"/>
                      <w:szCs w:val="24"/>
                    </w:rPr>
                  </w:pPr>
                </w:p>
              </w:tc>
              <w:tc>
                <w:tcPr>
                  <w:tcW w:w="283" w:type="dxa"/>
                </w:tcPr>
                <w:p w:rsidR="00C9063C" w:rsidRDefault="00C9063C" w:rsidP="006C53AC">
                  <w:pPr>
                    <w:spacing w:before="60" w:after="60"/>
                    <w:ind w:right="142"/>
                    <w:jc w:val="center"/>
                    <w:rPr>
                      <w:b/>
                      <w:sz w:val="24"/>
                      <w:szCs w:val="24"/>
                    </w:rPr>
                  </w:pPr>
                  <w:r w:rsidRPr="006213EB">
                    <w:rPr>
                      <w:color w:val="000000"/>
                      <w:sz w:val="24"/>
                      <w:szCs w:val="24"/>
                      <w:lang w:val="en-US"/>
                    </w:rPr>
                    <w:t>V</w:t>
                  </w:r>
                </w:p>
              </w:tc>
              <w:tc>
                <w:tcPr>
                  <w:tcW w:w="283" w:type="dxa"/>
                </w:tcPr>
                <w:p w:rsidR="00C9063C" w:rsidRDefault="00C9063C" w:rsidP="006C53AC">
                  <w:pPr>
                    <w:spacing w:before="60" w:after="60"/>
                    <w:ind w:right="142"/>
                    <w:jc w:val="center"/>
                    <w:rPr>
                      <w:b/>
                      <w:sz w:val="24"/>
                      <w:szCs w:val="24"/>
                    </w:rPr>
                  </w:pPr>
                </w:p>
              </w:tc>
              <w:tc>
                <w:tcPr>
                  <w:tcW w:w="283" w:type="dxa"/>
                </w:tcPr>
                <w:p w:rsidR="00C9063C" w:rsidRDefault="00C9063C" w:rsidP="006C53AC">
                  <w:pPr>
                    <w:spacing w:before="60" w:after="60"/>
                    <w:ind w:right="142"/>
                    <w:jc w:val="center"/>
                    <w:rPr>
                      <w:b/>
                      <w:sz w:val="24"/>
                      <w:szCs w:val="24"/>
                    </w:rPr>
                  </w:pPr>
                </w:p>
              </w:tc>
            </w:tr>
          </w:tbl>
          <w:p w:rsidR="002B28DA" w:rsidRPr="002B28DA" w:rsidRDefault="002B28DA" w:rsidP="006C53AC">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1534BD">
              <w:rPr>
                <w:b/>
                <w:sz w:val="24"/>
                <w:szCs w:val="24"/>
              </w:rPr>
              <w:t>7</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C53AC">
            <w:pPr>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6C53AC">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6C53AC">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6C53AC">
            <w:pPr>
              <w:jc w:val="both"/>
              <w:rPr>
                <w:b/>
                <w:color w:val="000000"/>
                <w:sz w:val="24"/>
                <w:szCs w:val="24"/>
              </w:rPr>
            </w:pPr>
            <w:r w:rsidRPr="008B2F14">
              <w:rPr>
                <w:color w:val="000000"/>
                <w:sz w:val="24"/>
                <w:szCs w:val="24"/>
              </w:rPr>
              <w:lastRenderedPageBreak/>
              <w:t xml:space="preserve">- </w:t>
            </w:r>
            <w:r w:rsidRPr="00F53CBC">
              <w:rPr>
                <w:b/>
                <w:color w:val="000000"/>
                <w:sz w:val="24"/>
                <w:szCs w:val="24"/>
              </w:rPr>
              <w:t xml:space="preserve">Срок подписания проекта договора: </w:t>
            </w:r>
          </w:p>
          <w:p w:rsidR="00BE2E92" w:rsidRPr="008B2F14" w:rsidRDefault="00BE2E92" w:rsidP="006C53AC">
            <w:pPr>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6C53AC">
            <w:pPr>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6C53AC">
            <w:pPr>
              <w:spacing w:after="40"/>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1534BD" w:rsidP="00523AE4">
            <w:pPr>
              <w:spacing w:line="260" w:lineRule="exact"/>
              <w:jc w:val="center"/>
              <w:rPr>
                <w:b/>
                <w:sz w:val="24"/>
                <w:szCs w:val="24"/>
              </w:rPr>
            </w:pPr>
            <w:r>
              <w:rPr>
                <w:b/>
                <w:sz w:val="24"/>
                <w:szCs w:val="24"/>
              </w:rPr>
              <w:lastRenderedPageBreak/>
              <w:t>1</w:t>
            </w:r>
            <w:r w:rsidR="00523AE4">
              <w:rPr>
                <w:b/>
                <w:sz w:val="24"/>
                <w:szCs w:val="24"/>
              </w:rPr>
              <w:t>8</w:t>
            </w:r>
            <w:r w:rsidR="00C95994" w:rsidRPr="00C9245D">
              <w:rPr>
                <w:b/>
                <w:sz w:val="24"/>
                <w:szCs w:val="24"/>
              </w:rPr>
              <w:t>.</w:t>
            </w:r>
          </w:p>
        </w:tc>
        <w:tc>
          <w:tcPr>
            <w:tcW w:w="2696" w:type="dxa"/>
            <w:vAlign w:val="center"/>
          </w:tcPr>
          <w:p w:rsidR="00C95994" w:rsidRPr="00BE2E92" w:rsidRDefault="00C95994" w:rsidP="006C53AC">
            <w:pPr>
              <w:spacing w:after="60"/>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D434C0" w:rsidRPr="00D434C0" w:rsidRDefault="00C17B37" w:rsidP="006C53AC">
            <w:pPr>
              <w:rPr>
                <w:sz w:val="24"/>
                <w:szCs w:val="24"/>
              </w:rPr>
            </w:pPr>
            <w:r w:rsidRPr="00D434C0">
              <w:rPr>
                <w:color w:val="000000"/>
                <w:sz w:val="24"/>
                <w:szCs w:val="24"/>
              </w:rPr>
              <w:t xml:space="preserve">Решение Совета народных депутатов поселка Вольгинский Петушинского района Владимирской области от </w:t>
            </w:r>
            <w:r w:rsidR="00D434C0" w:rsidRPr="00D434C0">
              <w:rPr>
                <w:sz w:val="24"/>
                <w:szCs w:val="24"/>
              </w:rPr>
              <w:t xml:space="preserve">02.08.2013г. </w:t>
            </w:r>
            <w:r w:rsidRPr="00D434C0">
              <w:rPr>
                <w:color w:val="000000"/>
                <w:sz w:val="24"/>
                <w:szCs w:val="24"/>
              </w:rPr>
              <w:t xml:space="preserve">№ </w:t>
            </w:r>
            <w:r w:rsidR="00D434C0" w:rsidRPr="00D434C0">
              <w:rPr>
                <w:color w:val="000000"/>
                <w:sz w:val="24"/>
                <w:szCs w:val="24"/>
              </w:rPr>
              <w:t>2</w:t>
            </w:r>
            <w:r w:rsidRPr="00D434C0">
              <w:rPr>
                <w:color w:val="000000"/>
                <w:sz w:val="24"/>
                <w:szCs w:val="24"/>
              </w:rPr>
              <w:t>6</w:t>
            </w:r>
            <w:r w:rsidR="00D434C0" w:rsidRPr="00D434C0">
              <w:rPr>
                <w:color w:val="000000"/>
                <w:sz w:val="24"/>
                <w:szCs w:val="24"/>
              </w:rPr>
              <w:t>/7</w:t>
            </w:r>
            <w:r w:rsidRPr="00D434C0">
              <w:rPr>
                <w:color w:val="000000"/>
                <w:sz w:val="24"/>
                <w:szCs w:val="24"/>
              </w:rPr>
              <w:t xml:space="preserve"> «</w:t>
            </w:r>
            <w:r w:rsidR="00D434C0" w:rsidRPr="00D434C0">
              <w:rPr>
                <w:sz w:val="24"/>
                <w:szCs w:val="24"/>
              </w:rPr>
              <w:t>Об утверждении в новой редакции Положения</w:t>
            </w:r>
          </w:p>
          <w:p w:rsidR="00D434C0" w:rsidRPr="00D434C0" w:rsidRDefault="00D434C0" w:rsidP="006C53AC">
            <w:pPr>
              <w:rPr>
                <w:sz w:val="24"/>
                <w:szCs w:val="24"/>
              </w:rPr>
            </w:pPr>
            <w:r w:rsidRPr="00D434C0">
              <w:rPr>
                <w:sz w:val="24"/>
                <w:szCs w:val="24"/>
              </w:rPr>
              <w:t>«О порядке владения, пользования и распоряжения</w:t>
            </w:r>
          </w:p>
          <w:p w:rsidR="00D434C0" w:rsidRPr="00D434C0" w:rsidRDefault="00D434C0" w:rsidP="006C53AC">
            <w:pPr>
              <w:rPr>
                <w:sz w:val="24"/>
                <w:szCs w:val="24"/>
              </w:rPr>
            </w:pPr>
            <w:r w:rsidRPr="00D434C0">
              <w:rPr>
                <w:sz w:val="24"/>
                <w:szCs w:val="24"/>
              </w:rPr>
              <w:t xml:space="preserve">имуществом, находящимся в муниципальной </w:t>
            </w:r>
          </w:p>
          <w:p w:rsidR="00D434C0" w:rsidRPr="00D434C0" w:rsidRDefault="00D434C0" w:rsidP="006C53AC">
            <w:pPr>
              <w:rPr>
                <w:sz w:val="24"/>
                <w:szCs w:val="24"/>
              </w:rPr>
            </w:pPr>
            <w:r w:rsidRPr="00D434C0">
              <w:rPr>
                <w:sz w:val="24"/>
                <w:szCs w:val="24"/>
              </w:rPr>
              <w:t>собственности муниципального  образования</w:t>
            </w:r>
          </w:p>
          <w:p w:rsidR="00D434C0" w:rsidRPr="00D434C0" w:rsidRDefault="00D434C0" w:rsidP="006C53AC">
            <w:pPr>
              <w:rPr>
                <w:sz w:val="24"/>
                <w:szCs w:val="24"/>
              </w:rPr>
            </w:pPr>
            <w:r w:rsidRPr="00D434C0">
              <w:rPr>
                <w:sz w:val="24"/>
                <w:szCs w:val="24"/>
              </w:rPr>
              <w:t>«Поселок Вольгинский» и признании утратившими</w:t>
            </w:r>
          </w:p>
          <w:p w:rsidR="00C95994" w:rsidRPr="00BE2E92" w:rsidRDefault="00D434C0" w:rsidP="006C53AC">
            <w:pPr>
              <w:rPr>
                <w:color w:val="000000"/>
                <w:sz w:val="24"/>
                <w:szCs w:val="24"/>
              </w:rPr>
            </w:pPr>
            <w:r w:rsidRPr="00D434C0">
              <w:rPr>
                <w:sz w:val="24"/>
                <w:szCs w:val="24"/>
              </w:rPr>
              <w:t>силу отдельных нормативно-правовых актов</w:t>
            </w:r>
            <w:r>
              <w:rPr>
                <w:color w:val="000000"/>
                <w:sz w:val="24"/>
                <w:szCs w:val="24"/>
              </w:rPr>
              <w:t>»</w:t>
            </w: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23AE4" w:rsidP="007D3CAE">
            <w:pPr>
              <w:spacing w:line="260" w:lineRule="exact"/>
              <w:jc w:val="center"/>
              <w:rPr>
                <w:b/>
                <w:sz w:val="24"/>
                <w:szCs w:val="24"/>
              </w:rPr>
            </w:pPr>
            <w:r>
              <w:rPr>
                <w:b/>
                <w:sz w:val="24"/>
                <w:szCs w:val="24"/>
              </w:rPr>
              <w:t>19</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231E6F" w:rsidRPr="00231E6F" w:rsidRDefault="00C95994" w:rsidP="006C53AC">
            <w:pPr>
              <w:pStyle w:val="1"/>
              <w:jc w:val="both"/>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5F4E24" w:rsidRPr="005F4E24" w:rsidRDefault="005F4E24" w:rsidP="006C53AC">
            <w:pPr>
              <w:rPr>
                <w:sz w:val="24"/>
                <w:szCs w:val="24"/>
              </w:rPr>
            </w:pPr>
            <w:r w:rsidRPr="005F4E24">
              <w:rPr>
                <w:color w:val="000000"/>
                <w:sz w:val="24"/>
                <w:szCs w:val="24"/>
              </w:rPr>
              <w:t xml:space="preserve">Решение Совета народных депутатов поселка Вольгинский Петушинского района Владимирской области от </w:t>
            </w:r>
            <w:r w:rsidRPr="005F4E24">
              <w:rPr>
                <w:sz w:val="24"/>
                <w:szCs w:val="24"/>
              </w:rPr>
              <w:t xml:space="preserve">02.08.2013г. </w:t>
            </w:r>
            <w:r w:rsidRPr="005F4E24">
              <w:rPr>
                <w:color w:val="000000"/>
                <w:sz w:val="24"/>
                <w:szCs w:val="24"/>
              </w:rPr>
              <w:t>№ 26/7 «</w:t>
            </w:r>
            <w:r w:rsidRPr="005F4E24">
              <w:rPr>
                <w:sz w:val="24"/>
                <w:szCs w:val="24"/>
              </w:rPr>
              <w:t>Об утверждении в новой редакции Положения</w:t>
            </w:r>
          </w:p>
          <w:p w:rsidR="005F4E24" w:rsidRPr="005F4E24" w:rsidRDefault="005F4E24" w:rsidP="006C53AC">
            <w:pPr>
              <w:rPr>
                <w:sz w:val="24"/>
                <w:szCs w:val="24"/>
              </w:rPr>
            </w:pPr>
            <w:r w:rsidRPr="005F4E24">
              <w:rPr>
                <w:sz w:val="24"/>
                <w:szCs w:val="24"/>
              </w:rPr>
              <w:t>«О порядке владения, пользования и распоряжения</w:t>
            </w:r>
          </w:p>
          <w:p w:rsidR="005F4E24" w:rsidRPr="005F4E24" w:rsidRDefault="005F4E24" w:rsidP="006C53AC">
            <w:pPr>
              <w:rPr>
                <w:sz w:val="24"/>
                <w:szCs w:val="24"/>
              </w:rPr>
            </w:pPr>
            <w:r w:rsidRPr="005F4E24">
              <w:rPr>
                <w:sz w:val="24"/>
                <w:szCs w:val="24"/>
              </w:rPr>
              <w:t xml:space="preserve">имуществом, находящимся в муниципальной </w:t>
            </w:r>
          </w:p>
          <w:p w:rsidR="005F4E24" w:rsidRPr="005F4E24" w:rsidRDefault="005F4E24" w:rsidP="006C53AC">
            <w:pPr>
              <w:rPr>
                <w:sz w:val="24"/>
                <w:szCs w:val="24"/>
              </w:rPr>
            </w:pPr>
            <w:r w:rsidRPr="005F4E24">
              <w:rPr>
                <w:sz w:val="24"/>
                <w:szCs w:val="24"/>
              </w:rPr>
              <w:t>собственности муниципального  образования</w:t>
            </w:r>
          </w:p>
          <w:p w:rsidR="005F4E24" w:rsidRPr="005F4E24" w:rsidRDefault="005F4E24" w:rsidP="006C53AC">
            <w:pPr>
              <w:rPr>
                <w:sz w:val="24"/>
                <w:szCs w:val="24"/>
              </w:rPr>
            </w:pPr>
            <w:r w:rsidRPr="005F4E24">
              <w:rPr>
                <w:sz w:val="24"/>
                <w:szCs w:val="24"/>
              </w:rPr>
              <w:t>«Поселок Вольгинский» и признании утратившими</w:t>
            </w:r>
          </w:p>
          <w:p w:rsidR="00C95994" w:rsidRPr="005F4E24" w:rsidRDefault="005F4E24" w:rsidP="006C53AC">
            <w:pPr>
              <w:pStyle w:val="1"/>
              <w:spacing w:before="0" w:after="0"/>
              <w:jc w:val="both"/>
              <w:rPr>
                <w:rFonts w:ascii="Times New Roman" w:hAnsi="Times New Roman" w:cs="Times New Roman"/>
                <w:b w:val="0"/>
                <w:bCs w:val="0"/>
                <w:color w:val="000000"/>
                <w:kern w:val="0"/>
                <w:sz w:val="24"/>
                <w:szCs w:val="24"/>
                <w:highlight w:val="yellow"/>
              </w:rPr>
            </w:pPr>
            <w:r w:rsidRPr="005F4E24">
              <w:rPr>
                <w:rFonts w:ascii="Times New Roman" w:hAnsi="Times New Roman" w:cs="Times New Roman"/>
                <w:b w:val="0"/>
                <w:sz w:val="24"/>
                <w:szCs w:val="24"/>
              </w:rPr>
              <w:t>силу отдельных нормативно-правовых актов</w:t>
            </w:r>
            <w:r w:rsidRPr="005F4E24">
              <w:rPr>
                <w:rFonts w:ascii="Times New Roman" w:hAnsi="Times New Roman" w:cs="Times New Roman"/>
                <w:b w:val="0"/>
                <w:color w:val="000000"/>
                <w:sz w:val="24"/>
                <w:szCs w:val="24"/>
              </w:rPr>
              <w:t>»</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5F4E24" w:rsidRDefault="005F4E24" w:rsidP="00F10A0E">
      <w:pPr>
        <w:jc w:val="center"/>
        <w:rPr>
          <w:b/>
          <w:bCs/>
          <w:color w:val="000000"/>
          <w:sz w:val="28"/>
          <w:szCs w:val="28"/>
        </w:rPr>
      </w:pPr>
    </w:p>
    <w:p w:rsidR="001022D6" w:rsidRDefault="001022D6"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523AE4" w:rsidRDefault="00523AE4"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2A73C4" w:rsidRDefault="002A73C4" w:rsidP="003B7942">
      <w:pPr>
        <w:ind w:firstLine="4678"/>
      </w:pPr>
      <w:r w:rsidRPr="00487F7F">
        <w:t>(подпись</w:t>
      </w:r>
      <w:r w:rsidR="003B7942" w:rsidRPr="00487F7F">
        <w:t>)                                      (</w:t>
      </w:r>
      <w:r w:rsidRPr="00487F7F">
        <w:t>расшифровка)</w:t>
      </w:r>
    </w:p>
    <w:p w:rsidR="00DF62EC" w:rsidRDefault="00DF62EC"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975A1D" w:rsidRDefault="00975A1D" w:rsidP="00975A1D">
      <w:pPr>
        <w:pStyle w:val="13"/>
        <w:jc w:val="center"/>
        <w:rPr>
          <w:rFonts w:cs="Times New Roman"/>
          <w:b/>
          <w:sz w:val="24"/>
          <w:szCs w:val="24"/>
        </w:rPr>
      </w:pPr>
      <w:r w:rsidRPr="002E71CE">
        <w:rPr>
          <w:rFonts w:cs="Times New Roman"/>
          <w:b/>
          <w:sz w:val="24"/>
          <w:szCs w:val="24"/>
        </w:rPr>
        <w:t xml:space="preserve">(лот </w:t>
      </w:r>
      <w:r>
        <w:rPr>
          <w:rFonts w:cs="Times New Roman"/>
          <w:b/>
          <w:sz w:val="24"/>
          <w:szCs w:val="24"/>
        </w:rPr>
        <w:t>№ 1</w:t>
      </w:r>
      <w:r w:rsidRPr="002E71CE">
        <w:rPr>
          <w:rFonts w:cs="Times New Roman"/>
          <w:b/>
          <w:sz w:val="24"/>
          <w:szCs w:val="24"/>
        </w:rPr>
        <w:t>)</w:t>
      </w:r>
    </w:p>
    <w:p w:rsidR="00975A1D" w:rsidRPr="002E71CE" w:rsidRDefault="00975A1D" w:rsidP="00975A1D">
      <w:pPr>
        <w:pStyle w:val="13"/>
        <w:jc w:val="center"/>
        <w:rPr>
          <w:rFonts w:cs="Times New Roman"/>
          <w:b/>
          <w:sz w:val="24"/>
          <w:szCs w:val="24"/>
        </w:rPr>
      </w:pPr>
      <w:r w:rsidRPr="002E71CE">
        <w:rPr>
          <w:rFonts w:cs="Times New Roman"/>
          <w:b/>
          <w:sz w:val="24"/>
          <w:szCs w:val="24"/>
        </w:rPr>
        <w:t xml:space="preserve">Договор № </w:t>
      </w:r>
      <w:r>
        <w:rPr>
          <w:rFonts w:cs="Times New Roman"/>
          <w:b/>
          <w:sz w:val="24"/>
          <w:szCs w:val="24"/>
        </w:rPr>
        <w:t>_______</w:t>
      </w:r>
      <w:r w:rsidRPr="002E71CE">
        <w:rPr>
          <w:rFonts w:cs="Times New Roman"/>
          <w:b/>
          <w:sz w:val="24"/>
          <w:szCs w:val="24"/>
        </w:rPr>
        <w:t xml:space="preserve"> </w:t>
      </w:r>
    </w:p>
    <w:p w:rsidR="00975A1D" w:rsidRPr="002E71CE" w:rsidRDefault="00975A1D" w:rsidP="00975A1D">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975A1D" w:rsidRPr="002E71CE" w:rsidRDefault="00975A1D" w:rsidP="00975A1D">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«__» ____ 2021</w:t>
      </w:r>
      <w:r w:rsidRPr="002E71CE">
        <w:rPr>
          <w:rFonts w:cs="Times New Roman"/>
          <w:sz w:val="24"/>
          <w:szCs w:val="24"/>
        </w:rPr>
        <w:t>г.</w:t>
      </w:r>
    </w:p>
    <w:p w:rsidR="00975A1D" w:rsidRPr="002E71CE" w:rsidRDefault="00975A1D" w:rsidP="00975A1D">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главы администрации Гуляева Сергея Викторовича</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w:t>
      </w:r>
      <w:r>
        <w:rPr>
          <w:rFonts w:cs="Times New Roman"/>
          <w:sz w:val="24"/>
          <w:szCs w:val="24"/>
        </w:rPr>
        <w:t>_______________________________________________, именуем</w:t>
      </w:r>
      <w:r w:rsidRPr="002E71CE">
        <w:rPr>
          <w:rFonts w:cs="Times New Roman"/>
          <w:sz w:val="24"/>
          <w:szCs w:val="24"/>
        </w:rPr>
        <w:t>ый в дальнейшем «Арендатор», заключили настоящий договор о нижеследующем:</w:t>
      </w:r>
    </w:p>
    <w:p w:rsidR="00975A1D" w:rsidRPr="002E71CE" w:rsidRDefault="00975A1D" w:rsidP="00975A1D">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975A1D" w:rsidRPr="002D1549" w:rsidRDefault="00975A1D" w:rsidP="00975A1D">
      <w:pPr>
        <w:pStyle w:val="13"/>
        <w:numPr>
          <w:ilvl w:val="1"/>
          <w:numId w:val="3"/>
        </w:numPr>
        <w:spacing w:after="60"/>
        <w:ind w:left="0" w:firstLine="567"/>
        <w:rPr>
          <w:rFonts w:cs="Times New Roman"/>
          <w:sz w:val="24"/>
          <w:szCs w:val="24"/>
        </w:rPr>
      </w:pPr>
      <w:r>
        <w:rPr>
          <w:rFonts w:cs="Times New Roman"/>
          <w:sz w:val="24"/>
          <w:szCs w:val="24"/>
        </w:rPr>
        <w:t xml:space="preserve">Предметом договора является встроенное </w:t>
      </w:r>
      <w:r w:rsidRPr="0059596A">
        <w:rPr>
          <w:sz w:val="24"/>
          <w:szCs w:val="24"/>
        </w:rPr>
        <w:t>нежил</w:t>
      </w:r>
      <w:r>
        <w:rPr>
          <w:sz w:val="24"/>
          <w:szCs w:val="24"/>
        </w:rPr>
        <w:t>о</w:t>
      </w:r>
      <w:r w:rsidRPr="0059596A">
        <w:rPr>
          <w:sz w:val="24"/>
          <w:szCs w:val="24"/>
        </w:rPr>
        <w:t>е помещени</w:t>
      </w:r>
      <w:r>
        <w:rPr>
          <w:sz w:val="24"/>
          <w:szCs w:val="24"/>
        </w:rPr>
        <w:t>е</w:t>
      </w:r>
      <w:r w:rsidRPr="0059596A">
        <w:rPr>
          <w:sz w:val="24"/>
          <w:szCs w:val="24"/>
        </w:rPr>
        <w:t>, расположенн</w:t>
      </w:r>
      <w:r>
        <w:rPr>
          <w:sz w:val="24"/>
          <w:szCs w:val="24"/>
        </w:rPr>
        <w:t>о</w:t>
      </w:r>
      <w:r w:rsidRPr="0059596A">
        <w:rPr>
          <w:sz w:val="24"/>
          <w:szCs w:val="24"/>
        </w:rPr>
        <w:t xml:space="preserve">е </w:t>
      </w:r>
      <w:r w:rsidRPr="002D1549">
        <w:rPr>
          <w:sz w:val="24"/>
          <w:szCs w:val="24"/>
        </w:rPr>
        <w:t>по адресу</w:t>
      </w:r>
      <w:r>
        <w:rPr>
          <w:sz w:val="24"/>
          <w:szCs w:val="24"/>
        </w:rPr>
        <w:t>:</w:t>
      </w:r>
      <w:r w:rsidRPr="002D1549">
        <w:t xml:space="preserve"> </w:t>
      </w:r>
      <w:r w:rsidRPr="002D1549">
        <w:rPr>
          <w:b/>
          <w:sz w:val="24"/>
          <w:szCs w:val="24"/>
        </w:rPr>
        <w:t>Владимирская область, р-н. Петушинский, п. Вольгинский, ул. Старовская, д. 2, пом. бн</w:t>
      </w:r>
      <w:r w:rsidRPr="0059596A">
        <w:rPr>
          <w:b/>
          <w:sz w:val="24"/>
          <w:szCs w:val="24"/>
        </w:rPr>
        <w:t>,</w:t>
      </w:r>
      <w:r w:rsidRPr="0059596A">
        <w:rPr>
          <w:sz w:val="24"/>
          <w:szCs w:val="24"/>
        </w:rPr>
        <w:t xml:space="preserve"> </w:t>
      </w:r>
      <w:r>
        <w:rPr>
          <w:sz w:val="24"/>
          <w:szCs w:val="24"/>
        </w:rPr>
        <w:t>часть при</w:t>
      </w:r>
      <w:r w:rsidRPr="0059596A">
        <w:rPr>
          <w:sz w:val="24"/>
          <w:szCs w:val="24"/>
        </w:rPr>
        <w:t>строенного первого этажа, обозначенн</w:t>
      </w:r>
      <w:r>
        <w:rPr>
          <w:sz w:val="24"/>
          <w:szCs w:val="24"/>
        </w:rPr>
        <w:t>а</w:t>
      </w:r>
      <w:r w:rsidRPr="0059596A">
        <w:rPr>
          <w:sz w:val="24"/>
          <w:szCs w:val="24"/>
        </w:rPr>
        <w:t>я на поэтажном плане: помещения № 17, 18, 19</w:t>
      </w:r>
      <w:r>
        <w:rPr>
          <w:sz w:val="24"/>
          <w:szCs w:val="24"/>
        </w:rPr>
        <w:t>, целевое назначение: торговая деятельность.</w:t>
      </w:r>
      <w:r w:rsidRPr="0059596A">
        <w:rPr>
          <w:sz w:val="24"/>
          <w:szCs w:val="24"/>
        </w:rPr>
        <w:t xml:space="preserve"> Техническая характеристика</w:t>
      </w:r>
      <w:r>
        <w:rPr>
          <w:sz w:val="24"/>
          <w:szCs w:val="24"/>
        </w:rPr>
        <w:t xml:space="preserve"> </w:t>
      </w:r>
      <w:r w:rsidRPr="0059596A">
        <w:rPr>
          <w:sz w:val="24"/>
          <w:szCs w:val="24"/>
        </w:rPr>
        <w:t>объекта аренды дана на основании технического паспорта, выданного Петушинским отделением Владимирского филиала ФГУП «Ростехинвентаризация - Федеральное БТИ»</w:t>
      </w:r>
      <w:r>
        <w:rPr>
          <w:sz w:val="24"/>
          <w:szCs w:val="24"/>
        </w:rPr>
        <w:t xml:space="preserve"> от 05.04.2011 г. </w:t>
      </w:r>
      <w:r w:rsidRPr="005C0000">
        <w:rPr>
          <w:rFonts w:cs="Times New Roman"/>
          <w:sz w:val="24"/>
          <w:szCs w:val="24"/>
        </w:rPr>
        <w:t xml:space="preserve">Право на аренду помещения приобретено </w:t>
      </w:r>
      <w:r>
        <w:rPr>
          <w:rFonts w:cs="Times New Roman"/>
          <w:sz w:val="24"/>
          <w:szCs w:val="24"/>
        </w:rPr>
        <w:t xml:space="preserve">в соответствии с протоколом №__ </w:t>
      </w:r>
      <w:r w:rsidRPr="00181B89">
        <w:rPr>
          <w:bCs/>
          <w:sz w:val="24"/>
          <w:szCs w:val="24"/>
        </w:rPr>
        <w:t>рассмотрения заявок на участие в открытом аукционе по извещению №</w:t>
      </w:r>
      <w:r>
        <w:rPr>
          <w:bCs/>
          <w:sz w:val="24"/>
          <w:szCs w:val="24"/>
        </w:rPr>
        <w:t>______ от «__» _______2021 г.</w:t>
      </w:r>
    </w:p>
    <w:p w:rsidR="00975A1D" w:rsidRPr="007C6F13" w:rsidRDefault="00975A1D" w:rsidP="00975A1D">
      <w:pPr>
        <w:pStyle w:val="a9"/>
        <w:numPr>
          <w:ilvl w:val="1"/>
          <w:numId w:val="3"/>
        </w:numPr>
        <w:ind w:left="0" w:firstLine="567"/>
        <w:jc w:val="both"/>
        <w:rPr>
          <w:rFonts w:eastAsia="SimSun"/>
          <w:kern w:val="1"/>
          <w:sz w:val="24"/>
          <w:szCs w:val="24"/>
          <w:lang w:eastAsia="hi-IN" w:bidi="hi-IN"/>
        </w:rPr>
      </w:pPr>
      <w:r w:rsidRPr="007C6F13">
        <w:rPr>
          <w:sz w:val="24"/>
          <w:szCs w:val="24"/>
        </w:rPr>
        <w:t xml:space="preserve">Арендодатель передает, а Арендатор принимает в аренду указанное в п.п. 1.1 имущество, являющееся  муниципальной собственностью МО «Поселок Вольгинский», что подтверждается </w:t>
      </w:r>
      <w:r w:rsidRPr="007C6F13">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 (</w:t>
      </w:r>
      <w:r>
        <w:rPr>
          <w:rFonts w:eastAsia="SimSun"/>
          <w:kern w:val="1"/>
          <w:sz w:val="24"/>
          <w:szCs w:val="24"/>
          <w:lang w:eastAsia="hi-IN" w:bidi="hi-IN"/>
        </w:rPr>
        <w:t>Собственность №</w:t>
      </w:r>
      <w:r w:rsidRPr="00C319F2">
        <w:rPr>
          <w:rFonts w:eastAsia="SimSun"/>
          <w:kern w:val="1"/>
          <w:sz w:val="24"/>
          <w:szCs w:val="24"/>
          <w:lang w:eastAsia="hi-IN" w:bidi="hi-IN"/>
        </w:rPr>
        <w:t>33-33-13/022/2012-229</w:t>
      </w:r>
      <w:r>
        <w:rPr>
          <w:rFonts w:eastAsia="SimSun"/>
          <w:kern w:val="1"/>
          <w:sz w:val="24"/>
          <w:szCs w:val="24"/>
          <w:lang w:eastAsia="hi-IN" w:bidi="hi-IN"/>
        </w:rPr>
        <w:t xml:space="preserve"> от 06.04.2012г.). </w:t>
      </w:r>
      <w:r w:rsidRPr="007C6F13">
        <w:rPr>
          <w:sz w:val="24"/>
          <w:szCs w:val="24"/>
        </w:rPr>
        <w:t xml:space="preserve">Общая площадь сдаваемого в аренду помещения: </w:t>
      </w:r>
      <w:r>
        <w:rPr>
          <w:b/>
          <w:sz w:val="24"/>
          <w:szCs w:val="24"/>
        </w:rPr>
        <w:t>64,0</w:t>
      </w:r>
      <w:r w:rsidRPr="007C6F13">
        <w:rPr>
          <w:sz w:val="24"/>
          <w:szCs w:val="24"/>
        </w:rPr>
        <w:t xml:space="preserve"> </w:t>
      </w:r>
      <w:r w:rsidRPr="007C6F13">
        <w:rPr>
          <w:b/>
          <w:sz w:val="24"/>
          <w:szCs w:val="24"/>
        </w:rPr>
        <w:t>кв.м.</w:t>
      </w:r>
    </w:p>
    <w:p w:rsidR="00975A1D" w:rsidRPr="00787B93" w:rsidRDefault="00975A1D" w:rsidP="00975A1D">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10л</w:t>
      </w:r>
      <w:r>
        <w:rPr>
          <w:rFonts w:cs="Times New Roman"/>
          <w:b/>
          <w:sz w:val="24"/>
          <w:szCs w:val="24"/>
        </w:rPr>
        <w:t xml:space="preserve">ет </w:t>
      </w:r>
      <w:r w:rsidRPr="00787B93">
        <w:rPr>
          <w:rFonts w:cs="Times New Roman"/>
          <w:bCs/>
          <w:sz w:val="24"/>
          <w:szCs w:val="24"/>
        </w:rPr>
        <w:t>со дня заключения договора аренды.</w:t>
      </w:r>
    </w:p>
    <w:p w:rsidR="00975A1D" w:rsidRDefault="00975A1D" w:rsidP="00975A1D">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w:t>
      </w:r>
      <w:r>
        <w:rPr>
          <w:rFonts w:cs="Times New Roman"/>
          <w:sz w:val="24"/>
          <w:szCs w:val="24"/>
        </w:rPr>
        <w:t>ая</w:t>
      </w:r>
      <w:r w:rsidRPr="002E71CE">
        <w:rPr>
          <w:rFonts w:cs="Times New Roman"/>
          <w:sz w:val="24"/>
          <w:szCs w:val="24"/>
        </w:rPr>
        <w:t xml:space="preserve"> част</w:t>
      </w:r>
      <w:r>
        <w:rPr>
          <w:rFonts w:cs="Times New Roman"/>
          <w:sz w:val="24"/>
          <w:szCs w:val="24"/>
        </w:rPr>
        <w:t>ь</w:t>
      </w:r>
      <w:r w:rsidRPr="002E71CE">
        <w:rPr>
          <w:rFonts w:cs="Times New Roman"/>
          <w:sz w:val="24"/>
          <w:szCs w:val="24"/>
        </w:rPr>
        <w:t>, прилага</w:t>
      </w:r>
      <w:r>
        <w:rPr>
          <w:rFonts w:cs="Times New Roman"/>
          <w:sz w:val="24"/>
          <w:szCs w:val="24"/>
        </w:rPr>
        <w:t>е</w:t>
      </w:r>
      <w:r w:rsidRPr="002E71CE">
        <w:rPr>
          <w:rFonts w:cs="Times New Roman"/>
          <w:sz w:val="24"/>
          <w:szCs w:val="24"/>
        </w:rPr>
        <w:t>тся техническая характеристика объекта аренды (приложение к договору № 2).</w:t>
      </w:r>
    </w:p>
    <w:p w:rsidR="00975A1D" w:rsidRPr="00D15E16" w:rsidRDefault="00975A1D" w:rsidP="00975A1D">
      <w:pPr>
        <w:pStyle w:val="a9"/>
        <w:numPr>
          <w:ilvl w:val="1"/>
          <w:numId w:val="3"/>
        </w:numPr>
        <w:ind w:left="0" w:firstLine="567"/>
        <w:jc w:val="both"/>
        <w:rPr>
          <w:rFonts w:eastAsiaTheme="minorEastAsia"/>
          <w:sz w:val="24"/>
          <w:szCs w:val="24"/>
        </w:rPr>
      </w:pPr>
      <w:r w:rsidRPr="00D15E16">
        <w:rPr>
          <w:rFonts w:eastAsiaTheme="minorEastAsia"/>
          <w:sz w:val="24"/>
          <w:szCs w:val="24"/>
        </w:rPr>
        <w:t xml:space="preserve">Имущество принадлежит Арендодателю на праве </w:t>
      </w:r>
      <w:r w:rsidRPr="00D15E16">
        <w:rPr>
          <w:rFonts w:eastAsia="SimSun"/>
          <w:kern w:val="1"/>
          <w:sz w:val="24"/>
          <w:szCs w:val="24"/>
          <w:lang w:eastAsia="hi-IN" w:bidi="hi-IN"/>
        </w:rPr>
        <w:t>оперативного управления № 33-33-13/022/2012-230 от 06.04.2012 г.,</w:t>
      </w:r>
      <w:r w:rsidRPr="00D15E16">
        <w:rPr>
          <w:sz w:val="24"/>
          <w:szCs w:val="24"/>
        </w:rPr>
        <w:t xml:space="preserve"> что подтверждается </w:t>
      </w:r>
      <w:r w:rsidRPr="00D15E16">
        <w:rPr>
          <w:rFonts w:eastAsia="SimSun"/>
          <w:kern w:val="1"/>
          <w:sz w:val="24"/>
          <w:szCs w:val="24"/>
          <w:lang w:eastAsia="hi-IN" w:bidi="hi-IN"/>
        </w:rPr>
        <w:t>Выпиской из Единого государственного реестра недвижимости об основных характеристиках зарегистрированных правах на объект недвижимости</w:t>
      </w:r>
      <w:r w:rsidRPr="00D15E16">
        <w:rPr>
          <w:rFonts w:eastAsiaTheme="minorEastAsia"/>
          <w:sz w:val="24"/>
          <w:szCs w:val="24"/>
        </w:rPr>
        <w:t>, не заложено, не продано, в споре (под арестом) не состоит, не обременено никаким иным образом</w:t>
      </w:r>
      <w:r>
        <w:rPr>
          <w:rFonts w:eastAsiaTheme="minorEastAsia"/>
          <w:sz w:val="24"/>
          <w:szCs w:val="24"/>
        </w:rPr>
        <w:t>.</w:t>
      </w:r>
    </w:p>
    <w:p w:rsidR="00975A1D" w:rsidRPr="002E71CE" w:rsidRDefault="00975A1D" w:rsidP="00975A1D">
      <w:pPr>
        <w:pStyle w:val="13"/>
        <w:numPr>
          <w:ilvl w:val="1"/>
          <w:numId w:val="3"/>
        </w:numPr>
        <w:ind w:left="0" w:firstLine="567"/>
        <w:rPr>
          <w:rFonts w:cs="Times New Roman"/>
          <w:b/>
          <w:sz w:val="24"/>
          <w:szCs w:val="24"/>
        </w:rPr>
      </w:pPr>
      <w:r w:rsidRPr="00D15E16">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r w:rsidRPr="00D15E16">
        <w:rPr>
          <w:rFonts w:cs="Times New Roman"/>
          <w:b/>
          <w:sz w:val="24"/>
          <w:szCs w:val="24"/>
        </w:rPr>
        <w:t>.</w:t>
      </w:r>
    </w:p>
    <w:p w:rsidR="00975A1D" w:rsidRPr="002E71CE" w:rsidRDefault="00975A1D" w:rsidP="00975A1D">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975A1D" w:rsidRPr="00D67760" w:rsidRDefault="00975A1D" w:rsidP="00975A1D">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975A1D" w:rsidRPr="00F47453" w:rsidRDefault="00975A1D" w:rsidP="00975A1D">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975A1D" w:rsidRPr="002E71CE" w:rsidRDefault="00975A1D" w:rsidP="00975A1D">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975A1D" w:rsidRDefault="00975A1D" w:rsidP="00975A1D">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975A1D" w:rsidRPr="002E71CE" w:rsidRDefault="00975A1D" w:rsidP="00975A1D">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975A1D" w:rsidRDefault="00975A1D" w:rsidP="00975A1D">
      <w:pPr>
        <w:pStyle w:val="13"/>
        <w:numPr>
          <w:ilvl w:val="2"/>
          <w:numId w:val="3"/>
        </w:numPr>
        <w:ind w:left="0" w:firstLine="567"/>
        <w:rPr>
          <w:rFonts w:cs="Times New Roman"/>
          <w:sz w:val="24"/>
          <w:szCs w:val="24"/>
        </w:rPr>
      </w:pPr>
      <w:r w:rsidRPr="002E71CE">
        <w:rPr>
          <w:rFonts w:cs="Times New Roman"/>
          <w:sz w:val="24"/>
          <w:szCs w:val="24"/>
        </w:rPr>
        <w:lastRenderedPageBreak/>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975A1D" w:rsidRPr="002E71CE" w:rsidRDefault="00975A1D" w:rsidP="00975A1D">
      <w:pPr>
        <w:pStyle w:val="13"/>
        <w:numPr>
          <w:ilvl w:val="2"/>
          <w:numId w:val="3"/>
        </w:numPr>
        <w:spacing w:line="284" w:lineRule="exact"/>
        <w:ind w:left="0" w:firstLine="567"/>
        <w:rPr>
          <w:rFonts w:cs="Times New Roman"/>
          <w:sz w:val="24"/>
          <w:szCs w:val="24"/>
        </w:rPr>
      </w:pPr>
      <w:r w:rsidRPr="00D67760">
        <w:rPr>
          <w:rFonts w:cs="Times New Roman"/>
          <w:sz w:val="24"/>
          <w:szCs w:val="24"/>
        </w:rPr>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975A1D" w:rsidRDefault="00975A1D" w:rsidP="00975A1D">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975A1D" w:rsidRPr="002E71CE" w:rsidRDefault="00975A1D" w:rsidP="00975A1D">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975A1D" w:rsidRPr="00D67760" w:rsidRDefault="00975A1D" w:rsidP="00975A1D">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975A1D" w:rsidRDefault="00975A1D" w:rsidP="00975A1D">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975A1D" w:rsidRPr="004F0905" w:rsidRDefault="00975A1D" w:rsidP="00975A1D">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975A1D" w:rsidRPr="004F0905" w:rsidRDefault="00975A1D" w:rsidP="00975A1D">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975A1D" w:rsidRPr="004F0905" w:rsidRDefault="00975A1D" w:rsidP="00975A1D">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975A1D" w:rsidRPr="0025310E" w:rsidRDefault="00975A1D" w:rsidP="00975A1D">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975A1D" w:rsidRPr="004F0905" w:rsidRDefault="00975A1D" w:rsidP="00975A1D">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975A1D" w:rsidRPr="00E21341" w:rsidRDefault="00975A1D" w:rsidP="00975A1D">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975A1D" w:rsidRPr="00A379B3" w:rsidRDefault="00975A1D" w:rsidP="00975A1D">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975A1D" w:rsidRDefault="00975A1D" w:rsidP="00975A1D">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975A1D" w:rsidRPr="004F0905" w:rsidRDefault="00975A1D" w:rsidP="00975A1D">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975A1D" w:rsidRPr="004F0905" w:rsidRDefault="00975A1D" w:rsidP="00975A1D">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975A1D" w:rsidRPr="004F0905" w:rsidRDefault="00975A1D" w:rsidP="00975A1D">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975A1D" w:rsidRDefault="00975A1D" w:rsidP="00975A1D">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975A1D" w:rsidRPr="0015333B" w:rsidRDefault="00975A1D" w:rsidP="00975A1D">
      <w:pPr>
        <w:pStyle w:val="13"/>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975A1D" w:rsidRPr="004F0905" w:rsidRDefault="00975A1D" w:rsidP="00975A1D">
      <w:pPr>
        <w:pStyle w:val="13"/>
        <w:spacing w:after="40" w:line="280" w:lineRule="exact"/>
        <w:ind w:firstLine="567"/>
        <w:rPr>
          <w:rFonts w:cs="Times New Roman"/>
          <w:sz w:val="24"/>
          <w:szCs w:val="24"/>
        </w:rPr>
      </w:pPr>
      <w:r>
        <w:rPr>
          <w:rFonts w:cs="Times New Roman"/>
          <w:sz w:val="24"/>
          <w:szCs w:val="24"/>
        </w:rPr>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975A1D" w:rsidRPr="004F0905" w:rsidRDefault="00975A1D" w:rsidP="00975A1D">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975A1D" w:rsidRDefault="00975A1D" w:rsidP="00975A1D">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975A1D" w:rsidRPr="002E71CE" w:rsidRDefault="00975A1D" w:rsidP="00975A1D">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975A1D" w:rsidRPr="002E71CE" w:rsidRDefault="00975A1D" w:rsidP="00975A1D">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975A1D" w:rsidRPr="002E71CE" w:rsidRDefault="00975A1D" w:rsidP="00975A1D">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975A1D" w:rsidRPr="002E71CE" w:rsidRDefault="00975A1D" w:rsidP="00975A1D">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975A1D" w:rsidRPr="00E10589" w:rsidRDefault="00975A1D" w:rsidP="00975A1D">
      <w:pPr>
        <w:pStyle w:val="13"/>
        <w:numPr>
          <w:ilvl w:val="1"/>
          <w:numId w:val="3"/>
        </w:numPr>
        <w:spacing w:after="60"/>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 xml:space="preserve">в соответствии с протоколом </w:t>
      </w:r>
      <w:r>
        <w:rPr>
          <w:rFonts w:cs="Times New Roman"/>
          <w:sz w:val="24"/>
          <w:szCs w:val="24"/>
        </w:rPr>
        <w:t xml:space="preserve">№__ </w:t>
      </w:r>
      <w:r w:rsidRPr="00181B89">
        <w:rPr>
          <w:bCs/>
          <w:sz w:val="24"/>
          <w:szCs w:val="24"/>
        </w:rPr>
        <w:t>рассмотрения заявок на участие в открытом аукционе по извещению №</w:t>
      </w:r>
      <w:r>
        <w:rPr>
          <w:bCs/>
          <w:sz w:val="24"/>
          <w:szCs w:val="24"/>
        </w:rPr>
        <w:t>________ от __.__.2021 г.</w:t>
      </w:r>
      <w:r w:rsidRPr="00E10589">
        <w:rPr>
          <w:rFonts w:cs="Times New Roman"/>
          <w:sz w:val="24"/>
          <w:szCs w:val="24"/>
        </w:rPr>
        <w:t xml:space="preserve"> составляет </w:t>
      </w:r>
      <w:r>
        <w:rPr>
          <w:rFonts w:cs="Times New Roman"/>
          <w:color w:val="000000"/>
          <w:sz w:val="24"/>
          <w:szCs w:val="24"/>
        </w:rPr>
        <w:t>_______</w:t>
      </w:r>
      <w:r w:rsidRPr="00E10589">
        <w:rPr>
          <w:rFonts w:cs="Times New Roman"/>
          <w:color w:val="000000"/>
          <w:sz w:val="24"/>
          <w:szCs w:val="24"/>
        </w:rPr>
        <w:t xml:space="preserve"> (</w:t>
      </w:r>
      <w:r>
        <w:rPr>
          <w:rFonts w:cs="Times New Roman"/>
          <w:color w:val="000000"/>
          <w:sz w:val="24"/>
          <w:szCs w:val="24"/>
        </w:rPr>
        <w:t>_______</w:t>
      </w:r>
      <w:r w:rsidRPr="00E10589">
        <w:rPr>
          <w:rFonts w:cs="Times New Roman"/>
          <w:color w:val="000000"/>
          <w:sz w:val="24"/>
          <w:szCs w:val="24"/>
        </w:rPr>
        <w:t>)</w:t>
      </w:r>
      <w:r>
        <w:rPr>
          <w:rFonts w:cs="Times New Roman"/>
          <w:color w:val="000000"/>
          <w:sz w:val="24"/>
          <w:szCs w:val="24"/>
        </w:rPr>
        <w:t xml:space="preserve"> рубля</w:t>
      </w:r>
      <w:r w:rsidRPr="00E10589">
        <w:rPr>
          <w:rFonts w:cs="Times New Roman"/>
          <w:color w:val="000000"/>
          <w:sz w:val="24"/>
          <w:szCs w:val="24"/>
        </w:rPr>
        <w:t xml:space="preserve"> </w:t>
      </w:r>
      <w:r>
        <w:rPr>
          <w:rFonts w:cs="Times New Roman"/>
          <w:color w:val="000000"/>
          <w:sz w:val="24"/>
          <w:szCs w:val="24"/>
        </w:rPr>
        <w:t>__</w:t>
      </w:r>
      <w:r w:rsidRPr="00E10589">
        <w:rPr>
          <w:rFonts w:cs="Times New Roman"/>
          <w:color w:val="000000"/>
          <w:sz w:val="24"/>
          <w:szCs w:val="24"/>
        </w:rPr>
        <w:t xml:space="preserve"> копеек, без НДС. Сумма арендной платы в месяц составляет </w:t>
      </w:r>
      <w:r>
        <w:rPr>
          <w:rFonts w:cs="Times New Roman"/>
          <w:color w:val="000000"/>
          <w:sz w:val="24"/>
          <w:szCs w:val="24"/>
        </w:rPr>
        <w:t>______</w:t>
      </w:r>
      <w:r w:rsidRPr="00E10589">
        <w:rPr>
          <w:rFonts w:cs="Times New Roman"/>
          <w:color w:val="000000"/>
          <w:sz w:val="24"/>
          <w:szCs w:val="24"/>
        </w:rPr>
        <w:t>(</w:t>
      </w:r>
      <w:r>
        <w:rPr>
          <w:rFonts w:cs="Times New Roman"/>
          <w:color w:val="000000"/>
          <w:sz w:val="24"/>
          <w:szCs w:val="24"/>
        </w:rPr>
        <w:t>_____</w:t>
      </w:r>
      <w:r w:rsidRPr="00E10589">
        <w:rPr>
          <w:rFonts w:cs="Times New Roman"/>
          <w:color w:val="000000"/>
          <w:sz w:val="24"/>
          <w:szCs w:val="24"/>
        </w:rPr>
        <w:t>)</w:t>
      </w:r>
      <w:r>
        <w:rPr>
          <w:rFonts w:cs="Times New Roman"/>
          <w:color w:val="000000"/>
          <w:sz w:val="24"/>
          <w:szCs w:val="24"/>
        </w:rPr>
        <w:t xml:space="preserve"> рубля ___</w:t>
      </w:r>
      <w:r w:rsidRPr="00E10589">
        <w:rPr>
          <w:rFonts w:cs="Times New Roman"/>
          <w:color w:val="000000"/>
          <w:sz w:val="24"/>
          <w:szCs w:val="24"/>
        </w:rPr>
        <w:t xml:space="preserve"> копеек, без НДС.</w:t>
      </w:r>
    </w:p>
    <w:p w:rsidR="00975A1D" w:rsidRPr="009072DC" w:rsidRDefault="00975A1D" w:rsidP="00975A1D">
      <w:pPr>
        <w:pStyle w:val="13"/>
        <w:numPr>
          <w:ilvl w:val="1"/>
          <w:numId w:val="12"/>
        </w:numPr>
        <w:spacing w:line="280" w:lineRule="exact"/>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975A1D" w:rsidRPr="00593114" w:rsidRDefault="00975A1D" w:rsidP="00975A1D">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975A1D" w:rsidRDefault="00975A1D" w:rsidP="00975A1D">
      <w:pPr>
        <w:pStyle w:val="a6"/>
        <w:spacing w:line="280" w:lineRule="exact"/>
        <w:rPr>
          <w:b/>
          <w:sz w:val="24"/>
          <w:szCs w:val="24"/>
        </w:rPr>
      </w:pPr>
      <w:r w:rsidRPr="00593114">
        <w:rPr>
          <w:b/>
          <w:sz w:val="24"/>
          <w:szCs w:val="24"/>
        </w:rPr>
        <w:t>ИНН 3321021382 / КПП 332101001</w:t>
      </w:r>
    </w:p>
    <w:p w:rsidR="00975A1D" w:rsidRPr="00593114" w:rsidRDefault="00975A1D" w:rsidP="00975A1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975A1D" w:rsidRPr="00593114" w:rsidRDefault="00975A1D" w:rsidP="00975A1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975A1D" w:rsidRDefault="00975A1D" w:rsidP="00975A1D">
      <w:pPr>
        <w:suppressAutoHyphens/>
        <w:spacing w:line="260" w:lineRule="exact"/>
        <w:jc w:val="both"/>
        <w:rPr>
          <w:rFonts w:eastAsia="Arial Unicode MS"/>
          <w:b/>
          <w:color w:val="00000A"/>
          <w:sz w:val="24"/>
          <w:szCs w:val="24"/>
        </w:rPr>
      </w:pPr>
      <w:r w:rsidRPr="00671138">
        <w:rPr>
          <w:rFonts w:eastAsia="Arial Unicode MS"/>
          <w:b/>
          <w:color w:val="00000A"/>
          <w:sz w:val="24"/>
          <w:szCs w:val="24"/>
        </w:rPr>
        <w:t xml:space="preserve">ОКПО </w:t>
      </w:r>
      <w:r w:rsidR="00D2796A" w:rsidRPr="00D2796A">
        <w:rPr>
          <w:b/>
          <w:color w:val="333333"/>
          <w:sz w:val="24"/>
          <w:szCs w:val="24"/>
        </w:rPr>
        <w:t>04122131</w:t>
      </w:r>
    </w:p>
    <w:p w:rsidR="00975A1D" w:rsidRPr="00671138" w:rsidRDefault="00975A1D" w:rsidP="00975A1D">
      <w:pPr>
        <w:suppressAutoHyphens/>
        <w:spacing w:line="260" w:lineRule="exact"/>
        <w:jc w:val="both"/>
        <w:rPr>
          <w:b/>
          <w:sz w:val="24"/>
          <w:szCs w:val="24"/>
        </w:rPr>
      </w:pPr>
      <w:r>
        <w:rPr>
          <w:rFonts w:eastAsia="Arial Unicode MS"/>
          <w:b/>
          <w:color w:val="00000A"/>
          <w:sz w:val="24"/>
          <w:szCs w:val="24"/>
        </w:rPr>
        <w:t>ОКОПФ 75404</w:t>
      </w:r>
    </w:p>
    <w:p w:rsidR="00975A1D" w:rsidRPr="00593114" w:rsidRDefault="00975A1D" w:rsidP="00975A1D">
      <w:pPr>
        <w:pStyle w:val="a6"/>
        <w:spacing w:line="280" w:lineRule="exact"/>
        <w:rPr>
          <w:b/>
          <w:sz w:val="24"/>
          <w:szCs w:val="24"/>
        </w:rPr>
      </w:pPr>
      <w:r w:rsidRPr="00593114">
        <w:rPr>
          <w:b/>
          <w:sz w:val="24"/>
          <w:szCs w:val="24"/>
        </w:rPr>
        <w:t>К/сч. № 40102810945370000020</w:t>
      </w:r>
    </w:p>
    <w:p w:rsidR="00975A1D" w:rsidRPr="00593114" w:rsidRDefault="00975A1D" w:rsidP="00975A1D">
      <w:pPr>
        <w:pStyle w:val="a6"/>
        <w:spacing w:line="28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975A1D" w:rsidRPr="00593114" w:rsidRDefault="00975A1D" w:rsidP="00975A1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975A1D" w:rsidRPr="00593114" w:rsidRDefault="00975A1D" w:rsidP="00975A1D">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975A1D" w:rsidRDefault="00975A1D" w:rsidP="00975A1D">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975A1D" w:rsidRPr="002E71CE" w:rsidRDefault="00975A1D" w:rsidP="00975A1D">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975A1D" w:rsidRPr="002E71CE" w:rsidRDefault="00975A1D" w:rsidP="00975A1D">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975A1D" w:rsidRPr="00003AFE" w:rsidRDefault="00975A1D" w:rsidP="00975A1D">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975A1D" w:rsidRPr="002E71CE" w:rsidRDefault="00975A1D" w:rsidP="00975A1D">
      <w:pPr>
        <w:pStyle w:val="13"/>
        <w:numPr>
          <w:ilvl w:val="2"/>
          <w:numId w:val="12"/>
        </w:numPr>
        <w:spacing w:line="280" w:lineRule="exact"/>
        <w:ind w:left="0" w:firstLine="567"/>
        <w:rPr>
          <w:rFonts w:cs="Times New Roman"/>
          <w:sz w:val="24"/>
          <w:szCs w:val="24"/>
        </w:rPr>
      </w:pPr>
      <w:r w:rsidRPr="00003AFE">
        <w:rPr>
          <w:rFonts w:cs="Times New Roman"/>
          <w:sz w:val="24"/>
          <w:szCs w:val="24"/>
        </w:rPr>
        <w:lastRenderedPageBreak/>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975A1D" w:rsidRPr="002E71CE" w:rsidRDefault="00975A1D" w:rsidP="00975A1D">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975A1D" w:rsidRPr="002E71CE" w:rsidRDefault="00975A1D" w:rsidP="00975A1D">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975A1D" w:rsidRDefault="00975A1D" w:rsidP="00975A1D">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975A1D" w:rsidRPr="00F43AF0" w:rsidRDefault="00975A1D" w:rsidP="00975A1D">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975A1D" w:rsidRPr="002E71CE" w:rsidRDefault="00975A1D" w:rsidP="00975A1D">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975A1D" w:rsidRPr="004E6DA6" w:rsidRDefault="00975A1D" w:rsidP="00975A1D">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975A1D" w:rsidRPr="002E71CE" w:rsidRDefault="00975A1D" w:rsidP="00975A1D">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975A1D" w:rsidRPr="002E71CE" w:rsidRDefault="00975A1D" w:rsidP="00975A1D">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975A1D" w:rsidRDefault="00975A1D" w:rsidP="00975A1D">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975A1D" w:rsidRDefault="00975A1D" w:rsidP="00975A1D">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975A1D" w:rsidRPr="002E71CE" w:rsidRDefault="00975A1D" w:rsidP="00975A1D">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975A1D" w:rsidRPr="002E71CE" w:rsidRDefault="00975A1D" w:rsidP="00975A1D">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975A1D" w:rsidRPr="002E71CE" w:rsidRDefault="00975A1D" w:rsidP="00975A1D">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975A1D" w:rsidRPr="002E71CE" w:rsidRDefault="00975A1D" w:rsidP="00975A1D">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975A1D" w:rsidRPr="002E71CE" w:rsidRDefault="00975A1D" w:rsidP="00975A1D">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975A1D" w:rsidRPr="002E71CE" w:rsidRDefault="00975A1D" w:rsidP="00975A1D">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975A1D" w:rsidRPr="002E71CE" w:rsidRDefault="00975A1D" w:rsidP="00975A1D">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975A1D" w:rsidRPr="002E71CE" w:rsidRDefault="00975A1D" w:rsidP="00975A1D">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975A1D" w:rsidRPr="002E71CE" w:rsidRDefault="00975A1D" w:rsidP="00975A1D">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975A1D" w:rsidRPr="002E71CE" w:rsidRDefault="00975A1D" w:rsidP="00975A1D">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975A1D" w:rsidRPr="002E71CE" w:rsidRDefault="00975A1D" w:rsidP="00975A1D">
      <w:pPr>
        <w:pStyle w:val="13"/>
        <w:numPr>
          <w:ilvl w:val="2"/>
          <w:numId w:val="10"/>
        </w:numPr>
        <w:spacing w:line="266" w:lineRule="exact"/>
        <w:ind w:left="0" w:firstLine="567"/>
        <w:rPr>
          <w:rFonts w:cs="Times New Roman"/>
          <w:sz w:val="24"/>
          <w:szCs w:val="24"/>
        </w:rPr>
      </w:pPr>
      <w:r w:rsidRPr="002E71CE">
        <w:rPr>
          <w:rFonts w:cs="Times New Roman"/>
          <w:sz w:val="24"/>
          <w:szCs w:val="24"/>
        </w:rPr>
        <w:lastRenderedPageBreak/>
        <w:t>Если помещение в силу обстоятельств окажется в состоянии, непригодном для использования в целях аренды (аварийные состояния).</w:t>
      </w:r>
    </w:p>
    <w:p w:rsidR="00975A1D" w:rsidRPr="002E71CE" w:rsidRDefault="00975A1D" w:rsidP="00975A1D">
      <w:pPr>
        <w:pStyle w:val="13"/>
        <w:numPr>
          <w:ilvl w:val="2"/>
          <w:numId w:val="10"/>
        </w:numPr>
        <w:spacing w:line="266" w:lineRule="exact"/>
        <w:ind w:left="0" w:firstLine="567"/>
        <w:rPr>
          <w:rFonts w:cs="Times New Roman"/>
          <w:sz w:val="24"/>
          <w:szCs w:val="24"/>
        </w:rPr>
      </w:pPr>
      <w:r>
        <w:rPr>
          <w:rFonts w:cs="Times New Roman"/>
          <w:sz w:val="24"/>
          <w:szCs w:val="24"/>
        </w:rPr>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975A1D" w:rsidRPr="002E71CE"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975A1D" w:rsidRPr="002E71CE"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975A1D" w:rsidRPr="002E71CE" w:rsidRDefault="00975A1D" w:rsidP="00975A1D">
      <w:pPr>
        <w:pStyle w:val="13"/>
        <w:numPr>
          <w:ilvl w:val="1"/>
          <w:numId w:val="10"/>
        </w:numPr>
        <w:spacing w:line="266"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975A1D" w:rsidRPr="002E71CE"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975A1D" w:rsidRPr="002E71CE"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975A1D" w:rsidRDefault="00975A1D" w:rsidP="00975A1D">
      <w:pPr>
        <w:pStyle w:val="13"/>
        <w:numPr>
          <w:ilvl w:val="1"/>
          <w:numId w:val="10"/>
        </w:numPr>
        <w:spacing w:line="266" w:lineRule="exact"/>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975A1D" w:rsidRPr="002E71CE" w:rsidRDefault="00975A1D" w:rsidP="00975A1D">
      <w:pPr>
        <w:pStyle w:val="13"/>
        <w:numPr>
          <w:ilvl w:val="0"/>
          <w:numId w:val="10"/>
        </w:numPr>
        <w:spacing w:after="60" w:line="266" w:lineRule="exact"/>
        <w:ind w:left="0" w:firstLine="567"/>
        <w:jc w:val="center"/>
        <w:rPr>
          <w:rFonts w:cs="Times New Roman"/>
          <w:sz w:val="24"/>
          <w:szCs w:val="24"/>
        </w:rPr>
      </w:pPr>
      <w:r w:rsidRPr="002E71CE">
        <w:rPr>
          <w:rFonts w:cs="Times New Roman"/>
          <w:b/>
          <w:sz w:val="24"/>
          <w:szCs w:val="24"/>
        </w:rPr>
        <w:t>Прочие условия</w:t>
      </w:r>
    </w:p>
    <w:p w:rsidR="00975A1D" w:rsidRDefault="00975A1D" w:rsidP="00975A1D">
      <w:pPr>
        <w:pStyle w:val="13"/>
        <w:numPr>
          <w:ilvl w:val="1"/>
          <w:numId w:val="10"/>
        </w:numPr>
        <w:spacing w:line="266"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975A1D" w:rsidRPr="00F43AF0"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975A1D" w:rsidRPr="002E71CE"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975A1D" w:rsidRPr="0025310E" w:rsidRDefault="00975A1D" w:rsidP="00975A1D">
      <w:pPr>
        <w:pStyle w:val="13"/>
        <w:numPr>
          <w:ilvl w:val="1"/>
          <w:numId w:val="10"/>
        </w:numPr>
        <w:spacing w:line="266"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975A1D" w:rsidRPr="002E71CE" w:rsidRDefault="00975A1D" w:rsidP="00975A1D">
      <w:pPr>
        <w:pStyle w:val="13"/>
        <w:numPr>
          <w:ilvl w:val="1"/>
          <w:numId w:val="10"/>
        </w:numPr>
        <w:spacing w:line="266"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975A1D" w:rsidRDefault="00975A1D" w:rsidP="00975A1D">
      <w:pPr>
        <w:pStyle w:val="13"/>
        <w:numPr>
          <w:ilvl w:val="1"/>
          <w:numId w:val="10"/>
        </w:numPr>
        <w:spacing w:line="266" w:lineRule="exact"/>
        <w:ind w:left="0" w:firstLine="567"/>
        <w:rPr>
          <w:rFonts w:cs="Times New Roman"/>
          <w:sz w:val="24"/>
          <w:szCs w:val="24"/>
        </w:rPr>
      </w:pPr>
      <w:r>
        <w:rPr>
          <w:rFonts w:cs="Times New Roman"/>
          <w:sz w:val="24"/>
          <w:szCs w:val="24"/>
        </w:rPr>
        <w:t xml:space="preserve">Настоящий договор заключен в 2 </w:t>
      </w:r>
      <w:r w:rsidRPr="002E71CE">
        <w:rPr>
          <w:rFonts w:cs="Times New Roman"/>
          <w:sz w:val="24"/>
          <w:szCs w:val="24"/>
        </w:rPr>
        <w:t>экземплярах, которые имеют равную юридическую силу и хранятся у сторон.</w:t>
      </w:r>
    </w:p>
    <w:p w:rsidR="00975A1D" w:rsidRPr="002E71CE" w:rsidRDefault="00975A1D" w:rsidP="00975A1D">
      <w:pPr>
        <w:pStyle w:val="13"/>
        <w:numPr>
          <w:ilvl w:val="1"/>
          <w:numId w:val="10"/>
        </w:numPr>
        <w:spacing w:line="266"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975A1D" w:rsidRPr="002E71CE" w:rsidRDefault="00975A1D" w:rsidP="00975A1D">
      <w:pPr>
        <w:pStyle w:val="13"/>
        <w:spacing w:line="268" w:lineRule="exact"/>
        <w:ind w:firstLine="709"/>
        <w:rPr>
          <w:rFonts w:cs="Times New Roman"/>
          <w:sz w:val="16"/>
          <w:szCs w:val="16"/>
        </w:rPr>
      </w:pPr>
    </w:p>
    <w:tbl>
      <w:tblPr>
        <w:tblW w:w="9714" w:type="dxa"/>
        <w:tblLayout w:type="fixed"/>
        <w:tblLook w:val="0000"/>
      </w:tblPr>
      <w:tblGrid>
        <w:gridCol w:w="108"/>
        <w:gridCol w:w="4762"/>
        <w:gridCol w:w="31"/>
        <w:gridCol w:w="4793"/>
        <w:gridCol w:w="20"/>
      </w:tblGrid>
      <w:tr w:rsidR="00975A1D" w:rsidRPr="002E71CE" w:rsidTr="00975A1D">
        <w:tc>
          <w:tcPr>
            <w:tcW w:w="4870" w:type="dxa"/>
            <w:gridSpan w:val="2"/>
            <w:shd w:val="clear" w:color="auto" w:fill="auto"/>
          </w:tcPr>
          <w:p w:rsidR="00975A1D" w:rsidRPr="002E71CE" w:rsidRDefault="00975A1D" w:rsidP="00975A1D">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975A1D" w:rsidRPr="002E71CE" w:rsidRDefault="00975A1D" w:rsidP="00975A1D">
            <w:pPr>
              <w:pStyle w:val="13"/>
              <w:rPr>
                <w:rFonts w:cs="Times New Roman"/>
              </w:rPr>
            </w:pPr>
            <w:r w:rsidRPr="002E71CE">
              <w:rPr>
                <w:rFonts w:cs="Times New Roman"/>
                <w:b/>
                <w:sz w:val="24"/>
                <w:szCs w:val="24"/>
              </w:rPr>
              <w:t>Арендатор:</w:t>
            </w:r>
          </w:p>
        </w:tc>
      </w:tr>
      <w:tr w:rsidR="00975A1D" w:rsidRPr="002E71CE" w:rsidTr="00975A1D">
        <w:tc>
          <w:tcPr>
            <w:tcW w:w="4870" w:type="dxa"/>
            <w:gridSpan w:val="2"/>
            <w:vMerge w:val="restart"/>
            <w:shd w:val="clear" w:color="auto" w:fill="auto"/>
          </w:tcPr>
          <w:p w:rsidR="00975A1D" w:rsidRPr="00671138" w:rsidRDefault="00975A1D" w:rsidP="00975A1D">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975A1D" w:rsidRPr="00671138" w:rsidRDefault="00975A1D" w:rsidP="00975A1D">
            <w:pPr>
              <w:pStyle w:val="a6"/>
              <w:spacing w:line="280" w:lineRule="exact"/>
              <w:jc w:val="left"/>
              <w:rPr>
                <w:sz w:val="24"/>
                <w:szCs w:val="24"/>
              </w:rPr>
            </w:pPr>
            <w:r w:rsidRPr="00671138">
              <w:rPr>
                <w:sz w:val="24"/>
                <w:szCs w:val="24"/>
              </w:rPr>
              <w:t>ИНН 3321021382 / КПП 332101001</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D2796A" w:rsidRDefault="00975A1D" w:rsidP="00975A1D">
            <w:pPr>
              <w:suppressAutoHyphens/>
              <w:spacing w:line="260" w:lineRule="exact"/>
              <w:rPr>
                <w:b/>
                <w:color w:val="333333"/>
                <w:sz w:val="24"/>
                <w:szCs w:val="24"/>
              </w:rPr>
            </w:pPr>
            <w:r w:rsidRPr="005D71B3">
              <w:rPr>
                <w:rFonts w:eastAsia="Arial Unicode MS"/>
                <w:color w:val="00000A"/>
                <w:sz w:val="24"/>
                <w:szCs w:val="24"/>
              </w:rPr>
              <w:t xml:space="preserve">ОКПО </w:t>
            </w:r>
            <w:r w:rsidR="00D2796A" w:rsidRPr="005D71B3">
              <w:rPr>
                <w:sz w:val="24"/>
                <w:szCs w:val="24"/>
              </w:rPr>
              <w:t>04122131</w:t>
            </w:r>
          </w:p>
          <w:p w:rsidR="00975A1D" w:rsidRPr="00671138" w:rsidRDefault="00975A1D" w:rsidP="00975A1D">
            <w:pPr>
              <w:suppressAutoHyphens/>
              <w:spacing w:line="260" w:lineRule="exact"/>
              <w:rPr>
                <w:b/>
                <w:sz w:val="24"/>
                <w:szCs w:val="24"/>
              </w:rPr>
            </w:pPr>
            <w:r w:rsidRPr="00671138">
              <w:rPr>
                <w:rFonts w:eastAsia="Arial Unicode MS"/>
                <w:b/>
                <w:color w:val="00000A"/>
                <w:sz w:val="24"/>
                <w:szCs w:val="24"/>
              </w:rPr>
              <w:t>Банковские реквизиты:</w:t>
            </w:r>
          </w:p>
          <w:p w:rsidR="00975A1D" w:rsidRPr="00671138" w:rsidRDefault="00975A1D" w:rsidP="00975A1D">
            <w:pPr>
              <w:pStyle w:val="a6"/>
              <w:spacing w:line="280" w:lineRule="exact"/>
              <w:jc w:val="left"/>
              <w:rPr>
                <w:sz w:val="24"/>
                <w:szCs w:val="24"/>
              </w:rPr>
            </w:pPr>
            <w:r w:rsidRPr="00671138">
              <w:rPr>
                <w:sz w:val="24"/>
                <w:szCs w:val="24"/>
              </w:rPr>
              <w:t>К/сч. № 40102810945370000020</w:t>
            </w:r>
          </w:p>
          <w:p w:rsidR="00975A1D" w:rsidRPr="00671138" w:rsidRDefault="00975A1D" w:rsidP="00975A1D">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975A1D" w:rsidRPr="002E71CE" w:rsidRDefault="00975A1D" w:rsidP="00975A1D">
            <w:pPr>
              <w:pStyle w:val="13"/>
              <w:spacing w:line="280" w:lineRule="exact"/>
              <w:jc w:val="left"/>
              <w:rPr>
                <w:sz w:val="24"/>
                <w:szCs w:val="24"/>
              </w:rPr>
            </w:pPr>
            <w:r w:rsidRPr="00671138">
              <w:rPr>
                <w:rFonts w:eastAsia="Times New Roman" w:cs="Times New Roman"/>
                <w:kern w:val="0"/>
                <w:sz w:val="24"/>
                <w:szCs w:val="24"/>
                <w:lang w:eastAsia="ru-RU" w:bidi="ar-SA"/>
              </w:rPr>
              <w:t>КБК 90311105035130000120</w:t>
            </w:r>
          </w:p>
        </w:tc>
        <w:tc>
          <w:tcPr>
            <w:tcW w:w="4844" w:type="dxa"/>
            <w:gridSpan w:val="3"/>
            <w:tcBorders>
              <w:left w:val="single" w:sz="4" w:space="0" w:color="000000"/>
            </w:tcBorders>
            <w:shd w:val="clear" w:color="auto" w:fill="auto"/>
          </w:tcPr>
          <w:p w:rsidR="00975A1D" w:rsidRPr="002E71CE" w:rsidRDefault="00975A1D" w:rsidP="00975A1D">
            <w:pPr>
              <w:pStyle w:val="13"/>
              <w:rPr>
                <w:rFonts w:cs="Times New Roman"/>
                <w:sz w:val="24"/>
                <w:szCs w:val="24"/>
              </w:rPr>
            </w:pPr>
          </w:p>
        </w:tc>
      </w:tr>
      <w:tr w:rsidR="00975A1D" w:rsidRPr="002E71CE" w:rsidTr="00975A1D">
        <w:tc>
          <w:tcPr>
            <w:tcW w:w="4870" w:type="dxa"/>
            <w:gridSpan w:val="2"/>
            <w:vMerge/>
            <w:shd w:val="clear" w:color="auto" w:fill="auto"/>
          </w:tcPr>
          <w:p w:rsidR="00975A1D" w:rsidRPr="002E71CE" w:rsidRDefault="00975A1D" w:rsidP="00975A1D"/>
        </w:tc>
        <w:tc>
          <w:tcPr>
            <w:tcW w:w="4844" w:type="dxa"/>
            <w:gridSpan w:val="3"/>
            <w:tcBorders>
              <w:left w:val="single" w:sz="4" w:space="0" w:color="000000"/>
            </w:tcBorders>
            <w:shd w:val="clear" w:color="auto" w:fill="auto"/>
          </w:tcPr>
          <w:p w:rsidR="00975A1D" w:rsidRPr="002E71CE" w:rsidRDefault="00975A1D" w:rsidP="00975A1D">
            <w:pPr>
              <w:pStyle w:val="13"/>
              <w:snapToGrid w:val="0"/>
              <w:rPr>
                <w:rFonts w:cs="Times New Roman"/>
                <w:sz w:val="24"/>
                <w:szCs w:val="24"/>
              </w:rPr>
            </w:pPr>
          </w:p>
        </w:tc>
      </w:tr>
      <w:tr w:rsidR="00975A1D" w:rsidRPr="002E71CE" w:rsidTr="00975A1D">
        <w:tc>
          <w:tcPr>
            <w:tcW w:w="4870" w:type="dxa"/>
            <w:gridSpan w:val="2"/>
            <w:vMerge/>
            <w:shd w:val="clear" w:color="auto" w:fill="auto"/>
          </w:tcPr>
          <w:p w:rsidR="00975A1D" w:rsidRPr="002E71CE" w:rsidRDefault="00975A1D" w:rsidP="00975A1D">
            <w:pPr>
              <w:rPr>
                <w:sz w:val="24"/>
                <w:szCs w:val="24"/>
              </w:rPr>
            </w:pPr>
          </w:p>
        </w:tc>
        <w:tc>
          <w:tcPr>
            <w:tcW w:w="4844" w:type="dxa"/>
            <w:gridSpan w:val="3"/>
            <w:tcBorders>
              <w:left w:val="single" w:sz="4" w:space="0" w:color="000000"/>
            </w:tcBorders>
            <w:shd w:val="clear" w:color="auto" w:fill="auto"/>
          </w:tcPr>
          <w:p w:rsidR="00975A1D" w:rsidRPr="002E71CE" w:rsidRDefault="00975A1D" w:rsidP="00975A1D">
            <w:pPr>
              <w:pStyle w:val="13"/>
              <w:snapToGrid w:val="0"/>
              <w:rPr>
                <w:rFonts w:cs="Times New Roman"/>
                <w:sz w:val="24"/>
                <w:szCs w:val="24"/>
              </w:rPr>
            </w:pPr>
          </w:p>
        </w:tc>
      </w:tr>
      <w:tr w:rsidR="00975A1D" w:rsidRPr="002E71CE" w:rsidTr="00975A1D">
        <w:trPr>
          <w:gridBefore w:val="1"/>
          <w:gridAfter w:val="1"/>
          <w:wBefore w:w="108" w:type="dxa"/>
          <w:wAfter w:w="20" w:type="dxa"/>
        </w:trPr>
        <w:tc>
          <w:tcPr>
            <w:tcW w:w="4793" w:type="dxa"/>
            <w:gridSpan w:val="2"/>
            <w:shd w:val="clear" w:color="auto" w:fill="auto"/>
          </w:tcPr>
          <w:p w:rsidR="00975A1D" w:rsidRPr="002E71CE" w:rsidRDefault="00975A1D" w:rsidP="00975A1D">
            <w:pPr>
              <w:pStyle w:val="13"/>
              <w:jc w:val="center"/>
              <w:rPr>
                <w:rFonts w:cs="Times New Roman"/>
                <w:b/>
                <w:sz w:val="24"/>
                <w:szCs w:val="24"/>
              </w:rPr>
            </w:pPr>
          </w:p>
        </w:tc>
        <w:tc>
          <w:tcPr>
            <w:tcW w:w="4793" w:type="dxa"/>
            <w:shd w:val="clear" w:color="auto" w:fill="auto"/>
          </w:tcPr>
          <w:p w:rsidR="00975A1D" w:rsidRPr="002E71CE" w:rsidRDefault="00975A1D" w:rsidP="00975A1D">
            <w:pPr>
              <w:pStyle w:val="13"/>
              <w:jc w:val="center"/>
              <w:rPr>
                <w:rFonts w:cs="Times New Roman"/>
              </w:rPr>
            </w:pPr>
          </w:p>
        </w:tc>
      </w:tr>
      <w:tr w:rsidR="00975A1D" w:rsidRPr="002E71CE" w:rsidTr="00975A1D">
        <w:trPr>
          <w:gridBefore w:val="1"/>
          <w:gridAfter w:val="1"/>
          <w:wBefore w:w="108" w:type="dxa"/>
          <w:wAfter w:w="20" w:type="dxa"/>
        </w:trPr>
        <w:tc>
          <w:tcPr>
            <w:tcW w:w="4793" w:type="dxa"/>
            <w:gridSpan w:val="2"/>
            <w:shd w:val="clear" w:color="auto" w:fill="auto"/>
          </w:tcPr>
          <w:p w:rsidR="00975A1D" w:rsidRDefault="00975A1D" w:rsidP="00975A1D">
            <w:pPr>
              <w:pStyle w:val="13"/>
              <w:snapToGrid w:val="0"/>
              <w:jc w:val="left"/>
              <w:rPr>
                <w:rFonts w:cs="Times New Roman"/>
                <w:sz w:val="24"/>
                <w:szCs w:val="24"/>
              </w:rPr>
            </w:pPr>
            <w:r>
              <w:rPr>
                <w:rFonts w:cs="Times New Roman"/>
                <w:sz w:val="24"/>
                <w:szCs w:val="24"/>
              </w:rPr>
              <w:t xml:space="preserve">Глава администрации </w:t>
            </w:r>
          </w:p>
          <w:p w:rsidR="00975A1D" w:rsidRDefault="00975A1D" w:rsidP="00975A1D">
            <w:pPr>
              <w:pStyle w:val="13"/>
              <w:snapToGrid w:val="0"/>
              <w:jc w:val="left"/>
              <w:rPr>
                <w:rFonts w:cs="Times New Roman"/>
                <w:sz w:val="24"/>
                <w:szCs w:val="24"/>
              </w:rPr>
            </w:pPr>
            <w:r>
              <w:rPr>
                <w:rFonts w:cs="Times New Roman"/>
                <w:sz w:val="24"/>
                <w:szCs w:val="24"/>
              </w:rPr>
              <w:t>поселка Вольгинский</w:t>
            </w: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rPr>
                <w:rFonts w:cs="Times New Roman"/>
                <w:sz w:val="24"/>
                <w:szCs w:val="24"/>
              </w:rPr>
            </w:pPr>
            <w:r w:rsidRPr="002E71CE">
              <w:rPr>
                <w:rFonts w:cs="Times New Roman"/>
                <w:sz w:val="24"/>
                <w:szCs w:val="24"/>
              </w:rPr>
              <w:t xml:space="preserve">_________________________ </w:t>
            </w:r>
            <w:r>
              <w:rPr>
                <w:rFonts w:cs="Times New Roman"/>
                <w:sz w:val="24"/>
                <w:szCs w:val="24"/>
              </w:rPr>
              <w:t>/С.В. Гуляев/</w:t>
            </w:r>
          </w:p>
        </w:tc>
        <w:tc>
          <w:tcPr>
            <w:tcW w:w="4793" w:type="dxa"/>
            <w:shd w:val="clear" w:color="auto" w:fill="auto"/>
          </w:tcPr>
          <w:p w:rsidR="00975A1D" w:rsidRDefault="00975A1D" w:rsidP="00975A1D">
            <w:pPr>
              <w:pStyle w:val="13"/>
              <w:snapToGrid w:val="0"/>
              <w:jc w:val="center"/>
              <w:rPr>
                <w:rFonts w:cs="Times New Roman"/>
                <w:sz w:val="24"/>
                <w:szCs w:val="24"/>
              </w:rPr>
            </w:pPr>
          </w:p>
          <w:p w:rsidR="00975A1D" w:rsidRDefault="00975A1D" w:rsidP="00975A1D">
            <w:pPr>
              <w:pStyle w:val="13"/>
              <w:snapToGrid w:val="0"/>
              <w:jc w:val="center"/>
              <w:rPr>
                <w:rFonts w:cs="Times New Roman"/>
                <w:sz w:val="24"/>
                <w:szCs w:val="24"/>
              </w:rPr>
            </w:pP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jc w:val="left"/>
              <w:rPr>
                <w:rFonts w:cs="Times New Roman"/>
              </w:rPr>
            </w:pPr>
            <w:r w:rsidRPr="002E71CE">
              <w:rPr>
                <w:rFonts w:cs="Times New Roman"/>
                <w:sz w:val="24"/>
                <w:szCs w:val="24"/>
              </w:rPr>
              <w:t>_________________________</w:t>
            </w:r>
            <w:r>
              <w:rPr>
                <w:rFonts w:cs="Times New Roman"/>
                <w:sz w:val="24"/>
                <w:szCs w:val="24"/>
              </w:rPr>
              <w:t xml:space="preserve"> /___________/</w:t>
            </w:r>
          </w:p>
        </w:tc>
      </w:tr>
      <w:tr w:rsidR="00975A1D" w:rsidRPr="002E71CE" w:rsidTr="00975A1D">
        <w:trPr>
          <w:gridBefore w:val="1"/>
          <w:gridAfter w:val="1"/>
          <w:wBefore w:w="108" w:type="dxa"/>
          <w:wAfter w:w="20" w:type="dxa"/>
          <w:trHeight w:val="286"/>
        </w:trPr>
        <w:tc>
          <w:tcPr>
            <w:tcW w:w="4793" w:type="dxa"/>
            <w:gridSpan w:val="2"/>
            <w:shd w:val="clear" w:color="auto" w:fill="auto"/>
          </w:tcPr>
          <w:p w:rsidR="00975A1D" w:rsidRPr="002E71CE" w:rsidRDefault="00975A1D" w:rsidP="00975A1D">
            <w:pPr>
              <w:pStyle w:val="13"/>
              <w:rPr>
                <w:rFonts w:cs="Times New Roman"/>
                <w:sz w:val="24"/>
                <w:szCs w:val="24"/>
              </w:rPr>
            </w:pPr>
            <w:r w:rsidRPr="002E71CE">
              <w:rPr>
                <w:rFonts w:cs="Times New Roman"/>
                <w:sz w:val="24"/>
                <w:szCs w:val="24"/>
              </w:rPr>
              <w:t>м.п.</w:t>
            </w:r>
          </w:p>
        </w:tc>
        <w:tc>
          <w:tcPr>
            <w:tcW w:w="4793" w:type="dxa"/>
            <w:shd w:val="clear" w:color="auto" w:fill="auto"/>
          </w:tcPr>
          <w:p w:rsidR="00975A1D" w:rsidRPr="002E71CE" w:rsidRDefault="00975A1D" w:rsidP="00975A1D">
            <w:pPr>
              <w:pStyle w:val="13"/>
              <w:jc w:val="left"/>
              <w:rPr>
                <w:rFonts w:cs="Times New Roman"/>
                <w:sz w:val="24"/>
                <w:szCs w:val="24"/>
              </w:rPr>
            </w:pPr>
            <w:r w:rsidRPr="002E71CE">
              <w:rPr>
                <w:rFonts w:cs="Times New Roman"/>
                <w:sz w:val="24"/>
                <w:szCs w:val="24"/>
              </w:rPr>
              <w:t>м.п.</w:t>
            </w:r>
          </w:p>
        </w:tc>
      </w:tr>
    </w:tbl>
    <w:p w:rsidR="00975A1D" w:rsidRPr="002E71CE" w:rsidRDefault="00975A1D" w:rsidP="00975A1D">
      <w:pPr>
        <w:pStyle w:val="13"/>
        <w:pageBreakBefore/>
        <w:jc w:val="right"/>
        <w:rPr>
          <w:rFonts w:cs="Times New Roman"/>
          <w:sz w:val="24"/>
          <w:szCs w:val="24"/>
        </w:rPr>
      </w:pPr>
      <w:r w:rsidRPr="002E71CE">
        <w:rPr>
          <w:rFonts w:cs="Times New Roman"/>
          <w:sz w:val="24"/>
          <w:szCs w:val="24"/>
        </w:rPr>
        <w:lastRenderedPageBreak/>
        <w:t>Приложение № 1</w:t>
      </w:r>
    </w:p>
    <w:p w:rsidR="00975A1D" w:rsidRPr="002E71CE" w:rsidRDefault="00975A1D" w:rsidP="00975A1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______</w:t>
      </w:r>
      <w:r w:rsidRPr="002E71CE">
        <w:rPr>
          <w:rFonts w:cs="Times New Roman"/>
          <w:sz w:val="24"/>
          <w:szCs w:val="24"/>
        </w:rPr>
        <w:t xml:space="preserve"> </w:t>
      </w:r>
    </w:p>
    <w:p w:rsidR="00975A1D" w:rsidRPr="002E71CE" w:rsidRDefault="00975A1D" w:rsidP="00975A1D">
      <w:pPr>
        <w:pStyle w:val="13"/>
        <w:jc w:val="right"/>
        <w:rPr>
          <w:rFonts w:cs="Times New Roman"/>
          <w:sz w:val="24"/>
          <w:szCs w:val="24"/>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____________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975A1D" w:rsidRPr="002E71CE" w:rsidRDefault="00975A1D" w:rsidP="00975A1D">
      <w:pPr>
        <w:pStyle w:val="13"/>
        <w:jc w:val="center"/>
        <w:rPr>
          <w:rFonts w:cs="Times New Roman"/>
          <w:sz w:val="24"/>
          <w:szCs w:val="24"/>
        </w:rPr>
      </w:pPr>
      <w:r w:rsidRPr="002E71CE">
        <w:rPr>
          <w:rFonts w:cs="Times New Roman"/>
          <w:b/>
          <w:sz w:val="24"/>
          <w:szCs w:val="24"/>
        </w:rPr>
        <w:t>Акт приема-передачи</w:t>
      </w:r>
    </w:p>
    <w:p w:rsidR="00975A1D" w:rsidRPr="002E71CE" w:rsidRDefault="00975A1D" w:rsidP="00975A1D">
      <w:pPr>
        <w:pStyle w:val="13"/>
        <w:rPr>
          <w:rFonts w:cs="Times New Roman"/>
          <w:sz w:val="24"/>
          <w:szCs w:val="24"/>
        </w:rPr>
      </w:pPr>
    </w:p>
    <w:p w:rsidR="00975A1D" w:rsidRDefault="00975A1D" w:rsidP="00975A1D">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975A1D" w:rsidRDefault="00975A1D" w:rsidP="00975A1D">
      <w:pPr>
        <w:spacing w:before="120" w:after="120"/>
        <w:ind w:right="-6" w:firstLine="567"/>
        <w:jc w:val="center"/>
        <w:rPr>
          <w:sz w:val="24"/>
          <w:szCs w:val="24"/>
          <w:u w:val="single"/>
        </w:rPr>
      </w:pPr>
      <w:r w:rsidRPr="002D1549">
        <w:rPr>
          <w:b/>
          <w:sz w:val="24"/>
          <w:szCs w:val="24"/>
        </w:rPr>
        <w:t>Владимирская область, р-н. Петушинский, п. Вольгинский, ул. Старовская, д. 2, пом. бн</w:t>
      </w:r>
    </w:p>
    <w:p w:rsidR="00975A1D" w:rsidRDefault="00975A1D" w:rsidP="00975A1D">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торговая деятельность</w:t>
      </w:r>
      <w:r w:rsidRPr="00671138">
        <w:rPr>
          <w:bCs/>
          <w:color w:val="000000"/>
          <w:sz w:val="24"/>
          <w:szCs w:val="24"/>
        </w:rPr>
        <w:t>.</w:t>
      </w:r>
    </w:p>
    <w:p w:rsidR="00975A1D" w:rsidRPr="002E71CE" w:rsidRDefault="00975A1D" w:rsidP="00975A1D">
      <w:pPr>
        <w:spacing w:before="120" w:after="120"/>
        <w:ind w:right="-6"/>
        <w:rPr>
          <w:sz w:val="24"/>
          <w:szCs w:val="24"/>
        </w:rPr>
      </w:pPr>
      <w:r w:rsidRPr="002E71CE">
        <w:rPr>
          <w:sz w:val="24"/>
          <w:szCs w:val="24"/>
        </w:rPr>
        <w:t>Характеристика передаваемого объекта</w:t>
      </w:r>
    </w:p>
    <w:p w:rsidR="00975A1D" w:rsidRPr="002E71CE" w:rsidRDefault="00975A1D" w:rsidP="00975A1D">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975A1D" w:rsidRPr="002E71CE" w:rsidTr="00975A1D">
        <w:trPr>
          <w:trHeight w:val="294"/>
        </w:trPr>
        <w:tc>
          <w:tcPr>
            <w:tcW w:w="2127"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75A1D" w:rsidRPr="002E71CE" w:rsidRDefault="00975A1D" w:rsidP="00975A1D">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975A1D" w:rsidRPr="002E71CE" w:rsidTr="00975A1D">
        <w:trPr>
          <w:trHeight w:val="2135"/>
        </w:trPr>
        <w:tc>
          <w:tcPr>
            <w:tcW w:w="2127"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spacing w:line="280" w:lineRule="exact"/>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часть при</w:t>
            </w:r>
            <w:r w:rsidRPr="0059596A">
              <w:rPr>
                <w:sz w:val="24"/>
                <w:szCs w:val="24"/>
              </w:rPr>
              <w:t>строенного первого этажа, обозначенн</w:t>
            </w:r>
            <w:r>
              <w:rPr>
                <w:sz w:val="24"/>
                <w:szCs w:val="24"/>
              </w:rPr>
              <w:t>а</w:t>
            </w:r>
            <w:r w:rsidRPr="0059596A">
              <w:rPr>
                <w:sz w:val="24"/>
                <w:szCs w:val="24"/>
              </w:rPr>
              <w:t>я на поэтажном плане: помещения № 17, 18, 19</w:t>
            </w:r>
            <w:r>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snapToGrid w:val="0"/>
              <w:jc w:val="center"/>
              <w:rPr>
                <w:rFonts w:cs="Times New Roman"/>
                <w:sz w:val="24"/>
                <w:szCs w:val="24"/>
              </w:rPr>
            </w:pPr>
            <w:r>
              <w:rPr>
                <w:sz w:val="24"/>
                <w:szCs w:val="24"/>
              </w:rPr>
              <w:t>64,0 кв.м</w:t>
            </w:r>
          </w:p>
        </w:tc>
        <w:tc>
          <w:tcPr>
            <w:tcW w:w="1559" w:type="dxa"/>
            <w:tcBorders>
              <w:top w:val="single" w:sz="4" w:space="0" w:color="000000"/>
              <w:left w:val="single" w:sz="4" w:space="0" w:color="000000"/>
              <w:bottom w:val="single" w:sz="4" w:space="0" w:color="000000"/>
            </w:tcBorders>
            <w:shd w:val="clear" w:color="auto" w:fill="auto"/>
          </w:tcPr>
          <w:p w:rsidR="00975A1D" w:rsidRDefault="00975A1D" w:rsidP="00975A1D">
            <w:pPr>
              <w:pStyle w:val="13"/>
              <w:snapToGrid w:val="0"/>
              <w:jc w:val="center"/>
              <w:rPr>
                <w:rFonts w:cs="Times New Roman"/>
                <w:sz w:val="24"/>
                <w:szCs w:val="24"/>
              </w:rPr>
            </w:pPr>
            <w:r>
              <w:rPr>
                <w:rFonts w:cs="Times New Roman"/>
                <w:sz w:val="24"/>
                <w:szCs w:val="24"/>
              </w:rPr>
              <w:t>Централизо</w:t>
            </w:r>
          </w:p>
          <w:p w:rsidR="00975A1D" w:rsidRPr="00BA512C" w:rsidRDefault="00975A1D" w:rsidP="00975A1D">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975A1D" w:rsidRDefault="00975A1D" w:rsidP="00975A1D">
            <w:pPr>
              <w:jc w:val="center"/>
              <w:rPr>
                <w:sz w:val="24"/>
                <w:szCs w:val="24"/>
              </w:rPr>
            </w:pPr>
            <w:r w:rsidRPr="00357597">
              <w:rPr>
                <w:sz w:val="24"/>
                <w:szCs w:val="24"/>
              </w:rPr>
              <w:t>Централиз</w:t>
            </w:r>
            <w:r>
              <w:rPr>
                <w:sz w:val="24"/>
                <w:szCs w:val="24"/>
              </w:rPr>
              <w:t>о</w:t>
            </w:r>
          </w:p>
          <w:p w:rsidR="00975A1D" w:rsidRDefault="00975A1D" w:rsidP="00975A1D">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975A1D" w:rsidRDefault="00975A1D" w:rsidP="00975A1D">
            <w:pPr>
              <w:jc w:val="center"/>
              <w:rPr>
                <w:sz w:val="24"/>
                <w:szCs w:val="24"/>
              </w:rPr>
            </w:pPr>
            <w:r w:rsidRPr="00357597">
              <w:rPr>
                <w:sz w:val="24"/>
                <w:szCs w:val="24"/>
              </w:rPr>
              <w:t>Централизо</w:t>
            </w:r>
          </w:p>
          <w:p w:rsidR="00975A1D" w:rsidRDefault="00975A1D" w:rsidP="00975A1D">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75A1D" w:rsidRPr="00BA512C" w:rsidRDefault="00975A1D" w:rsidP="00975A1D">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975A1D" w:rsidRDefault="00975A1D" w:rsidP="00975A1D">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975A1D" w:rsidRPr="002E71CE" w:rsidRDefault="00975A1D" w:rsidP="00975A1D">
      <w:pPr>
        <w:pStyle w:val="13"/>
        <w:spacing w:before="120"/>
        <w:rPr>
          <w:rFonts w:cs="Times New Roman"/>
          <w:sz w:val="24"/>
          <w:szCs w:val="24"/>
        </w:rPr>
      </w:pPr>
    </w:p>
    <w:p w:rsidR="00975A1D" w:rsidRPr="002E71CE" w:rsidRDefault="00975A1D" w:rsidP="00975A1D">
      <w:pPr>
        <w:pStyle w:val="13"/>
        <w:rPr>
          <w:rFonts w:cs="Times New Roman"/>
          <w:sz w:val="24"/>
          <w:szCs w:val="24"/>
        </w:rPr>
      </w:pPr>
    </w:p>
    <w:tbl>
      <w:tblPr>
        <w:tblW w:w="9714" w:type="dxa"/>
        <w:tblLayout w:type="fixed"/>
        <w:tblLook w:val="0000"/>
      </w:tblPr>
      <w:tblGrid>
        <w:gridCol w:w="4870"/>
        <w:gridCol w:w="4844"/>
      </w:tblGrid>
      <w:tr w:rsidR="00975A1D" w:rsidRPr="002E71CE" w:rsidTr="00975A1D">
        <w:tc>
          <w:tcPr>
            <w:tcW w:w="4870" w:type="dxa"/>
            <w:shd w:val="clear" w:color="auto" w:fill="auto"/>
          </w:tcPr>
          <w:p w:rsidR="00975A1D" w:rsidRPr="002E71CE" w:rsidRDefault="00975A1D" w:rsidP="00975A1D">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975A1D" w:rsidRPr="002E71CE" w:rsidRDefault="00975A1D" w:rsidP="00975A1D">
            <w:pPr>
              <w:pStyle w:val="13"/>
              <w:rPr>
                <w:rFonts w:cs="Times New Roman"/>
              </w:rPr>
            </w:pPr>
            <w:r w:rsidRPr="002E71CE">
              <w:rPr>
                <w:rFonts w:cs="Times New Roman"/>
                <w:b/>
                <w:sz w:val="24"/>
                <w:szCs w:val="24"/>
              </w:rPr>
              <w:t>Арендатор:</w:t>
            </w:r>
          </w:p>
        </w:tc>
      </w:tr>
      <w:tr w:rsidR="00975A1D" w:rsidRPr="002E71CE" w:rsidTr="00975A1D">
        <w:tc>
          <w:tcPr>
            <w:tcW w:w="4870" w:type="dxa"/>
            <w:vMerge w:val="restart"/>
            <w:shd w:val="clear" w:color="auto" w:fill="auto"/>
          </w:tcPr>
          <w:p w:rsidR="00975A1D" w:rsidRPr="00671138" w:rsidRDefault="00975A1D" w:rsidP="00975A1D">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975A1D" w:rsidRPr="00671138" w:rsidRDefault="00975A1D" w:rsidP="00975A1D">
            <w:pPr>
              <w:pStyle w:val="a6"/>
              <w:spacing w:line="280" w:lineRule="exact"/>
              <w:jc w:val="left"/>
              <w:rPr>
                <w:sz w:val="24"/>
                <w:szCs w:val="24"/>
              </w:rPr>
            </w:pPr>
            <w:r w:rsidRPr="00671138">
              <w:rPr>
                <w:sz w:val="24"/>
                <w:szCs w:val="24"/>
              </w:rPr>
              <w:t>ИНН 3321021382 / КПП 332101001</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975A1D" w:rsidRPr="00D2796A" w:rsidRDefault="00975A1D" w:rsidP="00975A1D">
            <w:pPr>
              <w:suppressAutoHyphens/>
              <w:spacing w:line="260" w:lineRule="exact"/>
              <w:rPr>
                <w:rFonts w:eastAsia="Arial Unicode MS"/>
                <w:color w:val="00000A"/>
                <w:sz w:val="24"/>
                <w:szCs w:val="24"/>
              </w:rPr>
            </w:pPr>
            <w:r w:rsidRPr="00D2796A">
              <w:rPr>
                <w:rFonts w:eastAsia="Arial Unicode MS"/>
                <w:color w:val="00000A"/>
                <w:sz w:val="24"/>
                <w:szCs w:val="24"/>
              </w:rPr>
              <w:t xml:space="preserve">ОКПО </w:t>
            </w:r>
            <w:r w:rsidR="00D2796A" w:rsidRPr="005D71B3">
              <w:rPr>
                <w:sz w:val="24"/>
                <w:szCs w:val="24"/>
              </w:rPr>
              <w:t>04122131</w:t>
            </w:r>
          </w:p>
          <w:p w:rsidR="00975A1D" w:rsidRPr="00671138" w:rsidRDefault="00975A1D" w:rsidP="00975A1D">
            <w:pPr>
              <w:suppressAutoHyphens/>
              <w:spacing w:line="260" w:lineRule="exact"/>
              <w:rPr>
                <w:sz w:val="24"/>
                <w:szCs w:val="24"/>
              </w:rPr>
            </w:pPr>
            <w:r w:rsidRPr="00671138">
              <w:rPr>
                <w:rFonts w:eastAsia="Arial Unicode MS"/>
                <w:b/>
                <w:color w:val="00000A"/>
                <w:sz w:val="24"/>
                <w:szCs w:val="24"/>
              </w:rPr>
              <w:t>Банковские реквизиты:</w:t>
            </w:r>
          </w:p>
          <w:p w:rsidR="00975A1D" w:rsidRPr="00671138" w:rsidRDefault="00975A1D" w:rsidP="00975A1D">
            <w:pPr>
              <w:pStyle w:val="a6"/>
              <w:spacing w:line="280" w:lineRule="exact"/>
              <w:jc w:val="left"/>
              <w:rPr>
                <w:sz w:val="24"/>
                <w:szCs w:val="24"/>
              </w:rPr>
            </w:pPr>
            <w:r w:rsidRPr="00671138">
              <w:rPr>
                <w:sz w:val="24"/>
                <w:szCs w:val="24"/>
              </w:rPr>
              <w:t>К/сч. № 40102810945370000020</w:t>
            </w:r>
          </w:p>
          <w:p w:rsidR="00975A1D" w:rsidRPr="00671138" w:rsidRDefault="00975A1D" w:rsidP="00975A1D">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975A1D" w:rsidRPr="00671138" w:rsidRDefault="00975A1D" w:rsidP="00975A1D">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975A1D" w:rsidRPr="00C1425D" w:rsidRDefault="00975A1D" w:rsidP="00975A1D">
            <w:pPr>
              <w:pStyle w:val="a6"/>
              <w:spacing w:line="280" w:lineRule="exact"/>
              <w:rPr>
                <w:sz w:val="24"/>
                <w:szCs w:val="24"/>
              </w:rPr>
            </w:pPr>
          </w:p>
        </w:tc>
        <w:tc>
          <w:tcPr>
            <w:tcW w:w="4844" w:type="dxa"/>
            <w:tcBorders>
              <w:left w:val="single" w:sz="4" w:space="0" w:color="000000"/>
            </w:tcBorders>
            <w:shd w:val="clear" w:color="auto" w:fill="auto"/>
          </w:tcPr>
          <w:p w:rsidR="00975A1D" w:rsidRPr="002E71CE" w:rsidRDefault="00975A1D" w:rsidP="00975A1D">
            <w:pPr>
              <w:pStyle w:val="13"/>
              <w:rPr>
                <w:rFonts w:cs="Times New Roman"/>
                <w:sz w:val="24"/>
                <w:szCs w:val="24"/>
              </w:rPr>
            </w:pPr>
          </w:p>
        </w:tc>
      </w:tr>
      <w:tr w:rsidR="00975A1D" w:rsidRPr="002E71CE" w:rsidTr="00975A1D">
        <w:tc>
          <w:tcPr>
            <w:tcW w:w="4870" w:type="dxa"/>
            <w:vMerge/>
            <w:shd w:val="clear" w:color="auto" w:fill="auto"/>
          </w:tcPr>
          <w:p w:rsidR="00975A1D" w:rsidRPr="00C1425D" w:rsidRDefault="00975A1D" w:rsidP="00975A1D">
            <w:pPr>
              <w:pStyle w:val="a6"/>
              <w:spacing w:line="280" w:lineRule="exact"/>
              <w:rPr>
                <w:sz w:val="24"/>
                <w:szCs w:val="24"/>
              </w:rPr>
            </w:pPr>
          </w:p>
        </w:tc>
        <w:tc>
          <w:tcPr>
            <w:tcW w:w="4844" w:type="dxa"/>
            <w:tcBorders>
              <w:left w:val="single" w:sz="4" w:space="0" w:color="000000"/>
            </w:tcBorders>
            <w:shd w:val="clear" w:color="auto" w:fill="auto"/>
          </w:tcPr>
          <w:p w:rsidR="00975A1D" w:rsidRPr="002E71CE" w:rsidRDefault="00975A1D" w:rsidP="00975A1D">
            <w:pPr>
              <w:pStyle w:val="13"/>
              <w:snapToGrid w:val="0"/>
              <w:rPr>
                <w:rFonts w:cs="Times New Roman"/>
                <w:sz w:val="24"/>
                <w:szCs w:val="24"/>
              </w:rPr>
            </w:pPr>
          </w:p>
        </w:tc>
      </w:tr>
      <w:tr w:rsidR="00975A1D" w:rsidRPr="002E71CE" w:rsidTr="00975A1D">
        <w:tc>
          <w:tcPr>
            <w:tcW w:w="4870" w:type="dxa"/>
            <w:vMerge/>
            <w:shd w:val="clear" w:color="auto" w:fill="auto"/>
          </w:tcPr>
          <w:p w:rsidR="00975A1D" w:rsidRPr="002E71CE" w:rsidRDefault="00975A1D" w:rsidP="00975A1D">
            <w:pPr>
              <w:rPr>
                <w:sz w:val="24"/>
                <w:szCs w:val="24"/>
              </w:rPr>
            </w:pPr>
          </w:p>
        </w:tc>
        <w:tc>
          <w:tcPr>
            <w:tcW w:w="4844" w:type="dxa"/>
            <w:tcBorders>
              <w:left w:val="single" w:sz="4" w:space="0" w:color="000000"/>
            </w:tcBorders>
            <w:shd w:val="clear" w:color="auto" w:fill="auto"/>
          </w:tcPr>
          <w:p w:rsidR="00975A1D" w:rsidRPr="002E71CE" w:rsidRDefault="00975A1D" w:rsidP="00975A1D">
            <w:pPr>
              <w:pStyle w:val="13"/>
              <w:snapToGrid w:val="0"/>
              <w:rPr>
                <w:rFonts w:cs="Times New Roman"/>
                <w:sz w:val="24"/>
                <w:szCs w:val="24"/>
              </w:rPr>
            </w:pPr>
          </w:p>
        </w:tc>
      </w:tr>
    </w:tbl>
    <w:p w:rsidR="00975A1D" w:rsidRPr="002E71CE" w:rsidRDefault="00975A1D" w:rsidP="00975A1D">
      <w:pPr>
        <w:pStyle w:val="13"/>
        <w:rPr>
          <w:rFonts w:cs="Times New Roman"/>
        </w:rPr>
      </w:pPr>
    </w:p>
    <w:tbl>
      <w:tblPr>
        <w:tblW w:w="0" w:type="auto"/>
        <w:tblInd w:w="108" w:type="dxa"/>
        <w:tblLayout w:type="fixed"/>
        <w:tblLook w:val="0000"/>
      </w:tblPr>
      <w:tblGrid>
        <w:gridCol w:w="4793"/>
        <w:gridCol w:w="4793"/>
      </w:tblGrid>
      <w:tr w:rsidR="00975A1D" w:rsidRPr="002E71CE" w:rsidTr="00975A1D">
        <w:tc>
          <w:tcPr>
            <w:tcW w:w="4793" w:type="dxa"/>
            <w:shd w:val="clear" w:color="auto" w:fill="auto"/>
          </w:tcPr>
          <w:p w:rsidR="00975A1D" w:rsidRPr="002E71CE" w:rsidRDefault="00975A1D" w:rsidP="00D34444">
            <w:pPr>
              <w:pStyle w:val="13"/>
              <w:spacing w:after="120"/>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975A1D" w:rsidRPr="002E71CE" w:rsidRDefault="00975A1D" w:rsidP="00975A1D">
            <w:pPr>
              <w:pStyle w:val="13"/>
              <w:jc w:val="center"/>
              <w:rPr>
                <w:rFonts w:cs="Times New Roman"/>
              </w:rPr>
            </w:pPr>
            <w:r w:rsidRPr="002E71CE">
              <w:rPr>
                <w:rFonts w:cs="Times New Roman"/>
                <w:b/>
                <w:sz w:val="24"/>
                <w:szCs w:val="24"/>
              </w:rPr>
              <w:t>Принял</w:t>
            </w:r>
          </w:p>
        </w:tc>
      </w:tr>
      <w:tr w:rsidR="00975A1D" w:rsidRPr="002E71CE" w:rsidTr="00975A1D">
        <w:tc>
          <w:tcPr>
            <w:tcW w:w="4793" w:type="dxa"/>
            <w:shd w:val="clear" w:color="auto" w:fill="auto"/>
          </w:tcPr>
          <w:p w:rsidR="00975A1D" w:rsidRDefault="00975A1D" w:rsidP="00975A1D">
            <w:pPr>
              <w:pStyle w:val="13"/>
              <w:snapToGrid w:val="0"/>
              <w:jc w:val="left"/>
              <w:rPr>
                <w:rFonts w:cs="Times New Roman"/>
                <w:sz w:val="24"/>
                <w:szCs w:val="24"/>
              </w:rPr>
            </w:pPr>
            <w:r>
              <w:rPr>
                <w:rFonts w:cs="Times New Roman"/>
                <w:sz w:val="24"/>
                <w:szCs w:val="24"/>
              </w:rPr>
              <w:t xml:space="preserve">Глава администрации </w:t>
            </w:r>
          </w:p>
          <w:p w:rsidR="00975A1D" w:rsidRDefault="00975A1D" w:rsidP="00975A1D">
            <w:pPr>
              <w:pStyle w:val="13"/>
              <w:snapToGrid w:val="0"/>
              <w:jc w:val="left"/>
              <w:rPr>
                <w:rFonts w:cs="Times New Roman"/>
                <w:sz w:val="24"/>
                <w:szCs w:val="24"/>
              </w:rPr>
            </w:pPr>
            <w:r>
              <w:rPr>
                <w:rFonts w:cs="Times New Roman"/>
                <w:sz w:val="24"/>
                <w:szCs w:val="24"/>
              </w:rPr>
              <w:t>поселка Вольгинский</w:t>
            </w:r>
          </w:p>
          <w:p w:rsidR="00975A1D" w:rsidRDefault="00975A1D" w:rsidP="00975A1D">
            <w:pPr>
              <w:pStyle w:val="13"/>
              <w:snapToGrid w:val="0"/>
              <w:jc w:val="center"/>
              <w:rPr>
                <w:rFonts w:cs="Times New Roman"/>
                <w:sz w:val="24"/>
                <w:szCs w:val="24"/>
              </w:rPr>
            </w:pP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jc w:val="center"/>
              <w:rPr>
                <w:rFonts w:cs="Times New Roman"/>
                <w:sz w:val="24"/>
                <w:szCs w:val="24"/>
              </w:rPr>
            </w:pPr>
            <w:r w:rsidRPr="002E71CE">
              <w:rPr>
                <w:rFonts w:cs="Times New Roman"/>
                <w:sz w:val="24"/>
                <w:szCs w:val="24"/>
              </w:rPr>
              <w:t>_________________________</w:t>
            </w:r>
            <w:r>
              <w:rPr>
                <w:rFonts w:cs="Times New Roman"/>
                <w:sz w:val="24"/>
                <w:szCs w:val="24"/>
              </w:rPr>
              <w:t xml:space="preserve"> /С.В. Гуляев/</w:t>
            </w:r>
          </w:p>
        </w:tc>
        <w:tc>
          <w:tcPr>
            <w:tcW w:w="4793" w:type="dxa"/>
            <w:shd w:val="clear" w:color="auto" w:fill="auto"/>
          </w:tcPr>
          <w:p w:rsidR="00975A1D" w:rsidRDefault="00975A1D" w:rsidP="00975A1D">
            <w:pPr>
              <w:pStyle w:val="13"/>
              <w:snapToGrid w:val="0"/>
              <w:jc w:val="center"/>
              <w:rPr>
                <w:rFonts w:cs="Times New Roman"/>
                <w:sz w:val="24"/>
                <w:szCs w:val="24"/>
              </w:rPr>
            </w:pPr>
          </w:p>
          <w:p w:rsidR="00975A1D" w:rsidRDefault="00975A1D" w:rsidP="00975A1D">
            <w:pPr>
              <w:pStyle w:val="13"/>
              <w:snapToGrid w:val="0"/>
              <w:jc w:val="center"/>
              <w:rPr>
                <w:rFonts w:cs="Times New Roman"/>
                <w:sz w:val="24"/>
                <w:szCs w:val="24"/>
              </w:rPr>
            </w:pPr>
          </w:p>
          <w:p w:rsidR="00975A1D" w:rsidRDefault="00975A1D" w:rsidP="00975A1D">
            <w:pPr>
              <w:pStyle w:val="13"/>
              <w:snapToGrid w:val="0"/>
              <w:jc w:val="center"/>
              <w:rPr>
                <w:rFonts w:cs="Times New Roman"/>
                <w:sz w:val="24"/>
                <w:szCs w:val="24"/>
              </w:rPr>
            </w:pP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ind w:firstLine="486"/>
              <w:jc w:val="left"/>
              <w:rPr>
                <w:rFonts w:cs="Times New Roman"/>
              </w:rPr>
            </w:pPr>
            <w:r w:rsidRPr="002E71CE">
              <w:rPr>
                <w:rFonts w:cs="Times New Roman"/>
                <w:sz w:val="24"/>
                <w:szCs w:val="24"/>
              </w:rPr>
              <w:t>_________________________</w:t>
            </w:r>
            <w:r>
              <w:rPr>
                <w:rFonts w:cs="Times New Roman"/>
                <w:sz w:val="24"/>
                <w:szCs w:val="24"/>
              </w:rPr>
              <w:t xml:space="preserve"> /______/</w:t>
            </w:r>
          </w:p>
        </w:tc>
      </w:tr>
      <w:tr w:rsidR="00975A1D" w:rsidRPr="002E71CE" w:rsidTr="00975A1D">
        <w:tc>
          <w:tcPr>
            <w:tcW w:w="4793" w:type="dxa"/>
            <w:shd w:val="clear" w:color="auto" w:fill="auto"/>
          </w:tcPr>
          <w:p w:rsidR="00975A1D" w:rsidRPr="002E71CE" w:rsidRDefault="00975A1D" w:rsidP="00975A1D">
            <w:pPr>
              <w:pStyle w:val="13"/>
              <w:rPr>
                <w:rFonts w:cs="Times New Roman"/>
                <w:sz w:val="24"/>
                <w:szCs w:val="24"/>
              </w:rPr>
            </w:pPr>
            <w:r w:rsidRPr="002E71CE">
              <w:rPr>
                <w:rFonts w:cs="Times New Roman"/>
                <w:sz w:val="24"/>
                <w:szCs w:val="24"/>
              </w:rPr>
              <w:t>м.п.</w:t>
            </w:r>
          </w:p>
          <w:p w:rsidR="00975A1D" w:rsidRPr="002E71CE" w:rsidRDefault="00975A1D" w:rsidP="00975A1D">
            <w:pPr>
              <w:pStyle w:val="13"/>
              <w:jc w:val="center"/>
              <w:rPr>
                <w:rFonts w:cs="Times New Roman"/>
                <w:sz w:val="24"/>
                <w:szCs w:val="24"/>
              </w:rPr>
            </w:pPr>
          </w:p>
        </w:tc>
        <w:tc>
          <w:tcPr>
            <w:tcW w:w="4793" w:type="dxa"/>
            <w:shd w:val="clear" w:color="auto" w:fill="auto"/>
          </w:tcPr>
          <w:p w:rsidR="00975A1D" w:rsidRPr="002E71CE" w:rsidRDefault="00975A1D" w:rsidP="00975A1D">
            <w:pPr>
              <w:pStyle w:val="13"/>
              <w:ind w:firstLine="202"/>
              <w:jc w:val="left"/>
              <w:rPr>
                <w:rFonts w:cs="Times New Roman"/>
                <w:sz w:val="24"/>
                <w:szCs w:val="24"/>
              </w:rPr>
            </w:pPr>
            <w:r w:rsidRPr="002E71CE">
              <w:rPr>
                <w:rFonts w:cs="Times New Roman"/>
                <w:sz w:val="24"/>
                <w:szCs w:val="24"/>
              </w:rPr>
              <w:t>м.п.</w:t>
            </w:r>
          </w:p>
          <w:p w:rsidR="00975A1D" w:rsidRPr="002E71CE" w:rsidRDefault="00975A1D" w:rsidP="00975A1D">
            <w:pPr>
              <w:pStyle w:val="13"/>
              <w:jc w:val="center"/>
              <w:rPr>
                <w:rFonts w:cs="Times New Roman"/>
                <w:sz w:val="24"/>
                <w:szCs w:val="24"/>
              </w:rPr>
            </w:pPr>
          </w:p>
        </w:tc>
      </w:tr>
    </w:tbl>
    <w:p w:rsidR="00975A1D" w:rsidRDefault="00975A1D" w:rsidP="00975A1D">
      <w:pPr>
        <w:spacing w:after="200" w:line="276" w:lineRule="auto"/>
        <w:rPr>
          <w:rFonts w:eastAsia="SimSun"/>
          <w:kern w:val="1"/>
          <w:sz w:val="24"/>
          <w:szCs w:val="24"/>
          <w:lang w:eastAsia="hi-IN" w:bidi="hi-IN"/>
        </w:rPr>
      </w:pPr>
    </w:p>
    <w:p w:rsidR="00975A1D" w:rsidRDefault="00975A1D" w:rsidP="00975A1D">
      <w:pPr>
        <w:pStyle w:val="13"/>
        <w:jc w:val="right"/>
        <w:rPr>
          <w:rFonts w:cs="Times New Roman"/>
          <w:sz w:val="24"/>
          <w:szCs w:val="24"/>
        </w:rPr>
      </w:pPr>
    </w:p>
    <w:p w:rsidR="00975A1D" w:rsidRPr="002E71CE" w:rsidRDefault="00975A1D" w:rsidP="00975A1D">
      <w:pPr>
        <w:pStyle w:val="13"/>
        <w:jc w:val="right"/>
        <w:rPr>
          <w:rFonts w:cs="Times New Roman"/>
          <w:sz w:val="24"/>
          <w:szCs w:val="24"/>
        </w:rPr>
      </w:pPr>
      <w:r w:rsidRPr="002E71CE">
        <w:rPr>
          <w:rFonts w:cs="Times New Roman"/>
          <w:sz w:val="24"/>
          <w:szCs w:val="24"/>
        </w:rPr>
        <w:t>Приложение № 2</w:t>
      </w:r>
    </w:p>
    <w:p w:rsidR="00975A1D" w:rsidRPr="002E71CE" w:rsidRDefault="00975A1D" w:rsidP="00975A1D">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____</w:t>
      </w:r>
    </w:p>
    <w:p w:rsidR="00975A1D" w:rsidRPr="002E71CE" w:rsidRDefault="00975A1D" w:rsidP="00975A1D">
      <w:pPr>
        <w:pStyle w:val="13"/>
        <w:jc w:val="right"/>
        <w:rPr>
          <w:rFonts w:cs="Times New Roman"/>
          <w:sz w:val="28"/>
        </w:rPr>
      </w:pPr>
      <w:r w:rsidRPr="002E71CE">
        <w:rPr>
          <w:rFonts w:cs="Times New Roman"/>
          <w:sz w:val="24"/>
          <w:szCs w:val="24"/>
        </w:rPr>
        <w:t>от «</w:t>
      </w:r>
      <w:r>
        <w:rPr>
          <w:rFonts w:cs="Times New Roman"/>
          <w:sz w:val="24"/>
          <w:szCs w:val="24"/>
        </w:rPr>
        <w:t>___</w:t>
      </w:r>
      <w:r w:rsidRPr="002E71CE">
        <w:rPr>
          <w:rFonts w:cs="Times New Roman"/>
          <w:sz w:val="24"/>
          <w:szCs w:val="24"/>
        </w:rPr>
        <w:t>»</w:t>
      </w:r>
      <w:r>
        <w:rPr>
          <w:rFonts w:cs="Times New Roman"/>
          <w:sz w:val="24"/>
          <w:szCs w:val="24"/>
        </w:rPr>
        <w:t xml:space="preserve"> __________</w:t>
      </w:r>
      <w:r w:rsidRPr="002E71CE">
        <w:rPr>
          <w:rFonts w:cs="Times New Roman"/>
          <w:sz w:val="24"/>
          <w:szCs w:val="24"/>
        </w:rPr>
        <w:t xml:space="preserve"> 20</w:t>
      </w:r>
      <w:r>
        <w:rPr>
          <w:rFonts w:cs="Times New Roman"/>
          <w:sz w:val="24"/>
          <w:szCs w:val="24"/>
        </w:rPr>
        <w:t>21</w:t>
      </w:r>
      <w:r w:rsidRPr="002E71CE">
        <w:rPr>
          <w:rFonts w:cs="Times New Roman"/>
          <w:sz w:val="24"/>
          <w:szCs w:val="24"/>
        </w:rPr>
        <w:t xml:space="preserve"> г.</w:t>
      </w:r>
    </w:p>
    <w:p w:rsidR="00975A1D" w:rsidRPr="002E71CE" w:rsidRDefault="00975A1D" w:rsidP="00975A1D">
      <w:pPr>
        <w:pStyle w:val="13"/>
        <w:rPr>
          <w:rFonts w:cs="Times New Roman"/>
          <w:sz w:val="28"/>
        </w:rPr>
      </w:pPr>
    </w:p>
    <w:p w:rsidR="00975A1D" w:rsidRPr="002E71CE" w:rsidRDefault="00975A1D" w:rsidP="00975A1D">
      <w:pPr>
        <w:pStyle w:val="13"/>
        <w:jc w:val="center"/>
        <w:rPr>
          <w:rFonts w:cs="Times New Roman"/>
          <w:b/>
          <w:sz w:val="24"/>
          <w:szCs w:val="24"/>
        </w:rPr>
      </w:pPr>
      <w:r w:rsidRPr="002E71CE">
        <w:rPr>
          <w:rFonts w:cs="Times New Roman"/>
          <w:b/>
          <w:sz w:val="24"/>
          <w:szCs w:val="24"/>
        </w:rPr>
        <w:t>Техническая характеристика</w:t>
      </w:r>
    </w:p>
    <w:p w:rsidR="00975A1D" w:rsidRPr="002E71CE" w:rsidRDefault="00975A1D" w:rsidP="00975A1D">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975A1D" w:rsidRDefault="00975A1D" w:rsidP="00975A1D">
      <w:pPr>
        <w:spacing w:before="120"/>
        <w:ind w:right="-6"/>
        <w:jc w:val="center"/>
        <w:rPr>
          <w:b/>
          <w:sz w:val="24"/>
          <w:szCs w:val="24"/>
        </w:rPr>
      </w:pPr>
      <w:r w:rsidRPr="002D1549">
        <w:rPr>
          <w:b/>
          <w:sz w:val="24"/>
          <w:szCs w:val="24"/>
        </w:rPr>
        <w:t xml:space="preserve">Владимирская область, р-н. Петушинский, п. Вольгинский, </w:t>
      </w:r>
    </w:p>
    <w:p w:rsidR="00975A1D" w:rsidRDefault="00975A1D" w:rsidP="00975A1D">
      <w:pPr>
        <w:spacing w:after="120"/>
        <w:ind w:right="-6"/>
        <w:jc w:val="center"/>
        <w:rPr>
          <w:sz w:val="24"/>
          <w:szCs w:val="24"/>
          <w:u w:val="single"/>
        </w:rPr>
      </w:pPr>
      <w:r w:rsidRPr="002D1549">
        <w:rPr>
          <w:b/>
          <w:sz w:val="24"/>
          <w:szCs w:val="24"/>
        </w:rPr>
        <w:t>ул. Старовская, д. 2,</w:t>
      </w:r>
      <w:r>
        <w:rPr>
          <w:b/>
          <w:sz w:val="24"/>
          <w:szCs w:val="24"/>
        </w:rPr>
        <w:t xml:space="preserve"> </w:t>
      </w:r>
      <w:r w:rsidRPr="002D1549">
        <w:rPr>
          <w:b/>
          <w:sz w:val="24"/>
          <w:szCs w:val="24"/>
        </w:rPr>
        <w:t>пом. бн</w:t>
      </w:r>
    </w:p>
    <w:p w:rsidR="00975A1D" w:rsidRPr="002E71CE" w:rsidRDefault="00975A1D" w:rsidP="00975A1D">
      <w:pPr>
        <w:pStyle w:val="13"/>
        <w:spacing w:after="120"/>
        <w:rPr>
          <w:rFonts w:cs="Times New Roman"/>
          <w:sz w:val="24"/>
          <w:szCs w:val="24"/>
        </w:rPr>
      </w:pPr>
    </w:p>
    <w:tbl>
      <w:tblPr>
        <w:tblW w:w="9894" w:type="dxa"/>
        <w:tblInd w:w="-5" w:type="dxa"/>
        <w:tblLayout w:type="fixed"/>
        <w:tblLook w:val="0000"/>
      </w:tblPr>
      <w:tblGrid>
        <w:gridCol w:w="4649"/>
        <w:gridCol w:w="5245"/>
      </w:tblGrid>
      <w:tr w:rsidR="00975A1D" w:rsidRPr="002E71CE" w:rsidTr="00975A1D">
        <w:tc>
          <w:tcPr>
            <w:tcW w:w="4649"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75A1D" w:rsidRPr="002E71CE" w:rsidRDefault="00975A1D" w:rsidP="00975A1D">
            <w:pPr>
              <w:pStyle w:val="13"/>
              <w:spacing w:before="60" w:after="60"/>
              <w:rPr>
                <w:rFonts w:cs="Times New Roman"/>
              </w:rPr>
            </w:pPr>
            <w:r w:rsidRPr="002E71CE">
              <w:rPr>
                <w:rFonts w:cs="Times New Roman"/>
                <w:sz w:val="24"/>
                <w:szCs w:val="24"/>
              </w:rPr>
              <w:t>Краткая техническая характеристика</w:t>
            </w:r>
          </w:p>
        </w:tc>
      </w:tr>
      <w:tr w:rsidR="00975A1D" w:rsidRPr="005915EC" w:rsidTr="00975A1D">
        <w:trPr>
          <w:trHeight w:val="70"/>
        </w:trPr>
        <w:tc>
          <w:tcPr>
            <w:tcW w:w="4649" w:type="dxa"/>
            <w:tcBorders>
              <w:top w:val="single" w:sz="4" w:space="0" w:color="000000"/>
              <w:left w:val="single" w:sz="4" w:space="0" w:color="000000"/>
              <w:bottom w:val="single" w:sz="4" w:space="0" w:color="000000"/>
            </w:tcBorders>
            <w:shd w:val="clear" w:color="auto" w:fill="auto"/>
          </w:tcPr>
          <w:p w:rsidR="00975A1D" w:rsidRPr="002E71CE" w:rsidRDefault="00975A1D" w:rsidP="00975A1D">
            <w:pPr>
              <w:spacing w:before="40" w:after="40" w:line="260" w:lineRule="exact"/>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w:t>
            </w:r>
            <w:r>
              <w:rPr>
                <w:sz w:val="24"/>
                <w:szCs w:val="24"/>
              </w:rPr>
              <w:t>часть при</w:t>
            </w:r>
            <w:r w:rsidRPr="0059596A">
              <w:rPr>
                <w:sz w:val="24"/>
                <w:szCs w:val="24"/>
              </w:rPr>
              <w:t>строенного первого этажа, обозначенн</w:t>
            </w:r>
            <w:r>
              <w:rPr>
                <w:sz w:val="24"/>
                <w:szCs w:val="24"/>
              </w:rPr>
              <w:t>а</w:t>
            </w:r>
            <w:r w:rsidRPr="0059596A">
              <w:rPr>
                <w:sz w:val="24"/>
                <w:szCs w:val="24"/>
              </w:rPr>
              <w:t>я на поэтажном плане: помещения № 17, 18, 19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75A1D" w:rsidRPr="00CD0F96" w:rsidRDefault="00975A1D" w:rsidP="00975A1D">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плоская рубероидная</w:t>
            </w:r>
            <w:r w:rsidRPr="008B4122">
              <w:rPr>
                <w:sz w:val="24"/>
                <w:szCs w:val="24"/>
              </w:rPr>
              <w:t xml:space="preserve">; </w:t>
            </w:r>
            <w:r w:rsidRPr="00CD0F96">
              <w:rPr>
                <w:sz w:val="24"/>
                <w:szCs w:val="24"/>
              </w:rPr>
              <w:t>проемы оконные двойные; проемы дверные простые.</w:t>
            </w:r>
          </w:p>
          <w:p w:rsidR="00975A1D" w:rsidRPr="00CD0F96" w:rsidRDefault="00975A1D" w:rsidP="00975A1D">
            <w:pPr>
              <w:spacing w:line="280" w:lineRule="exact"/>
              <w:rPr>
                <w:sz w:val="24"/>
                <w:szCs w:val="24"/>
              </w:rPr>
            </w:pPr>
            <w:r w:rsidRPr="00CD0F96">
              <w:rPr>
                <w:sz w:val="24"/>
                <w:szCs w:val="24"/>
              </w:rPr>
              <w:t>Отопление, водопровод, канализация, – централизованные.</w:t>
            </w:r>
          </w:p>
          <w:p w:rsidR="00975A1D" w:rsidRPr="005915EC" w:rsidRDefault="00975A1D" w:rsidP="00975A1D">
            <w:pPr>
              <w:pStyle w:val="13"/>
              <w:snapToGrid w:val="0"/>
              <w:spacing w:after="60"/>
              <w:rPr>
                <w:rFonts w:cs="Times New Roman"/>
                <w:sz w:val="24"/>
                <w:szCs w:val="24"/>
              </w:rPr>
            </w:pPr>
            <w:r w:rsidRPr="00CD0F96">
              <w:rPr>
                <w:sz w:val="24"/>
                <w:szCs w:val="24"/>
              </w:rPr>
              <w:t>Электричество – скрытая проводка.</w:t>
            </w:r>
          </w:p>
        </w:tc>
      </w:tr>
    </w:tbl>
    <w:p w:rsidR="00975A1D" w:rsidRPr="002E71CE" w:rsidRDefault="00975A1D" w:rsidP="00975A1D">
      <w:pPr>
        <w:pStyle w:val="13"/>
        <w:rPr>
          <w:rFonts w:cs="Times New Roman"/>
          <w:sz w:val="28"/>
        </w:rPr>
      </w:pPr>
    </w:p>
    <w:p w:rsidR="00975A1D" w:rsidRPr="002E71CE" w:rsidRDefault="00975A1D" w:rsidP="00975A1D">
      <w:pPr>
        <w:pStyle w:val="13"/>
        <w:rPr>
          <w:rFonts w:cs="Times New Roman"/>
          <w:sz w:val="28"/>
        </w:rPr>
      </w:pPr>
    </w:p>
    <w:p w:rsidR="00975A1D" w:rsidRPr="002E71CE" w:rsidRDefault="00975A1D" w:rsidP="00975A1D">
      <w:pPr>
        <w:pStyle w:val="13"/>
        <w:rPr>
          <w:rFonts w:cs="Times New Roman"/>
          <w:sz w:val="28"/>
        </w:rPr>
      </w:pPr>
    </w:p>
    <w:tbl>
      <w:tblPr>
        <w:tblW w:w="0" w:type="auto"/>
        <w:tblInd w:w="108" w:type="dxa"/>
        <w:tblLayout w:type="fixed"/>
        <w:tblLook w:val="0000"/>
      </w:tblPr>
      <w:tblGrid>
        <w:gridCol w:w="4793"/>
        <w:gridCol w:w="4793"/>
      </w:tblGrid>
      <w:tr w:rsidR="00975A1D" w:rsidRPr="002E71CE" w:rsidTr="00975A1D">
        <w:tc>
          <w:tcPr>
            <w:tcW w:w="4793" w:type="dxa"/>
            <w:shd w:val="clear" w:color="auto" w:fill="auto"/>
          </w:tcPr>
          <w:p w:rsidR="00975A1D" w:rsidRPr="002E71CE" w:rsidRDefault="00975A1D" w:rsidP="00975A1D">
            <w:pPr>
              <w:pStyle w:val="13"/>
              <w:spacing w:after="120"/>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975A1D" w:rsidRPr="002E71CE" w:rsidRDefault="00975A1D" w:rsidP="00975A1D">
            <w:pPr>
              <w:pStyle w:val="13"/>
              <w:jc w:val="center"/>
              <w:rPr>
                <w:rFonts w:cs="Times New Roman"/>
              </w:rPr>
            </w:pPr>
            <w:r w:rsidRPr="002E71CE">
              <w:rPr>
                <w:rFonts w:cs="Times New Roman"/>
                <w:b/>
                <w:sz w:val="24"/>
                <w:szCs w:val="24"/>
              </w:rPr>
              <w:t>Арендатор</w:t>
            </w:r>
          </w:p>
        </w:tc>
      </w:tr>
      <w:tr w:rsidR="00975A1D" w:rsidRPr="002E71CE" w:rsidTr="00975A1D">
        <w:tc>
          <w:tcPr>
            <w:tcW w:w="4793" w:type="dxa"/>
            <w:shd w:val="clear" w:color="auto" w:fill="auto"/>
          </w:tcPr>
          <w:p w:rsidR="00975A1D" w:rsidRDefault="00975A1D" w:rsidP="00975A1D">
            <w:pPr>
              <w:pStyle w:val="13"/>
              <w:snapToGrid w:val="0"/>
              <w:jc w:val="left"/>
              <w:rPr>
                <w:rFonts w:cs="Times New Roman"/>
                <w:sz w:val="24"/>
                <w:szCs w:val="24"/>
              </w:rPr>
            </w:pPr>
            <w:r>
              <w:rPr>
                <w:rFonts w:cs="Times New Roman"/>
                <w:sz w:val="24"/>
                <w:szCs w:val="24"/>
              </w:rPr>
              <w:t xml:space="preserve">Глава администрации </w:t>
            </w:r>
          </w:p>
          <w:p w:rsidR="00975A1D" w:rsidRDefault="00975A1D" w:rsidP="00975A1D">
            <w:pPr>
              <w:pStyle w:val="13"/>
              <w:snapToGrid w:val="0"/>
              <w:jc w:val="left"/>
              <w:rPr>
                <w:rFonts w:cs="Times New Roman"/>
                <w:sz w:val="24"/>
                <w:szCs w:val="24"/>
              </w:rPr>
            </w:pPr>
            <w:r>
              <w:rPr>
                <w:rFonts w:cs="Times New Roman"/>
                <w:sz w:val="24"/>
                <w:szCs w:val="24"/>
              </w:rPr>
              <w:t>поселка Вольгинский</w:t>
            </w:r>
          </w:p>
          <w:p w:rsidR="00975A1D" w:rsidRDefault="00975A1D" w:rsidP="00975A1D">
            <w:pPr>
              <w:pStyle w:val="13"/>
              <w:snapToGrid w:val="0"/>
              <w:jc w:val="center"/>
              <w:rPr>
                <w:rFonts w:cs="Times New Roman"/>
                <w:sz w:val="24"/>
                <w:szCs w:val="24"/>
              </w:rPr>
            </w:pP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jc w:val="center"/>
              <w:rPr>
                <w:rFonts w:cs="Times New Roman"/>
                <w:sz w:val="24"/>
                <w:szCs w:val="24"/>
              </w:rPr>
            </w:pPr>
            <w:r w:rsidRPr="002E71CE">
              <w:rPr>
                <w:rFonts w:cs="Times New Roman"/>
                <w:sz w:val="24"/>
                <w:szCs w:val="24"/>
              </w:rPr>
              <w:t>_________________________</w:t>
            </w:r>
            <w:r>
              <w:rPr>
                <w:rFonts w:cs="Times New Roman"/>
                <w:sz w:val="24"/>
                <w:szCs w:val="24"/>
              </w:rPr>
              <w:t xml:space="preserve"> /С.В. Гуляев/</w:t>
            </w:r>
          </w:p>
        </w:tc>
        <w:tc>
          <w:tcPr>
            <w:tcW w:w="4793" w:type="dxa"/>
            <w:shd w:val="clear" w:color="auto" w:fill="auto"/>
          </w:tcPr>
          <w:p w:rsidR="00975A1D" w:rsidRDefault="00975A1D" w:rsidP="00975A1D">
            <w:pPr>
              <w:pStyle w:val="13"/>
              <w:snapToGrid w:val="0"/>
              <w:jc w:val="center"/>
              <w:rPr>
                <w:rFonts w:cs="Times New Roman"/>
                <w:sz w:val="24"/>
                <w:szCs w:val="24"/>
              </w:rPr>
            </w:pPr>
          </w:p>
          <w:p w:rsidR="00975A1D" w:rsidRDefault="00975A1D" w:rsidP="00975A1D">
            <w:pPr>
              <w:pStyle w:val="13"/>
              <w:snapToGrid w:val="0"/>
              <w:jc w:val="center"/>
              <w:rPr>
                <w:rFonts w:cs="Times New Roman"/>
                <w:sz w:val="24"/>
                <w:szCs w:val="24"/>
              </w:rPr>
            </w:pPr>
          </w:p>
          <w:p w:rsidR="00975A1D" w:rsidRDefault="00975A1D" w:rsidP="00975A1D">
            <w:pPr>
              <w:pStyle w:val="13"/>
              <w:snapToGrid w:val="0"/>
              <w:jc w:val="center"/>
              <w:rPr>
                <w:rFonts w:cs="Times New Roman"/>
                <w:sz w:val="24"/>
                <w:szCs w:val="24"/>
              </w:rPr>
            </w:pPr>
          </w:p>
          <w:p w:rsidR="00975A1D" w:rsidRPr="002E71CE" w:rsidRDefault="00975A1D" w:rsidP="00975A1D">
            <w:pPr>
              <w:pStyle w:val="13"/>
              <w:snapToGrid w:val="0"/>
              <w:jc w:val="center"/>
              <w:rPr>
                <w:rFonts w:cs="Times New Roman"/>
                <w:sz w:val="24"/>
                <w:szCs w:val="24"/>
              </w:rPr>
            </w:pPr>
          </w:p>
          <w:p w:rsidR="00975A1D" w:rsidRPr="002E71CE" w:rsidRDefault="00975A1D" w:rsidP="00975A1D">
            <w:pPr>
              <w:pStyle w:val="13"/>
              <w:ind w:firstLine="486"/>
              <w:jc w:val="left"/>
              <w:rPr>
                <w:rFonts w:cs="Times New Roman"/>
              </w:rPr>
            </w:pPr>
            <w:r w:rsidRPr="002E71CE">
              <w:rPr>
                <w:rFonts w:cs="Times New Roman"/>
                <w:sz w:val="24"/>
                <w:szCs w:val="24"/>
              </w:rPr>
              <w:t>_________________________</w:t>
            </w:r>
            <w:r>
              <w:rPr>
                <w:rFonts w:cs="Times New Roman"/>
                <w:sz w:val="24"/>
                <w:szCs w:val="24"/>
              </w:rPr>
              <w:t xml:space="preserve"> /______/</w:t>
            </w:r>
          </w:p>
        </w:tc>
      </w:tr>
      <w:tr w:rsidR="00975A1D" w:rsidRPr="002E71CE" w:rsidTr="00975A1D">
        <w:trPr>
          <w:trHeight w:val="204"/>
        </w:trPr>
        <w:tc>
          <w:tcPr>
            <w:tcW w:w="4793" w:type="dxa"/>
            <w:shd w:val="clear" w:color="auto" w:fill="auto"/>
          </w:tcPr>
          <w:p w:rsidR="00975A1D" w:rsidRPr="002E71CE" w:rsidRDefault="00975A1D" w:rsidP="00975A1D">
            <w:pPr>
              <w:pStyle w:val="13"/>
              <w:rPr>
                <w:rFonts w:cs="Times New Roman"/>
                <w:sz w:val="24"/>
                <w:szCs w:val="24"/>
              </w:rPr>
            </w:pPr>
            <w:r w:rsidRPr="002E71CE">
              <w:rPr>
                <w:rFonts w:cs="Times New Roman"/>
                <w:sz w:val="24"/>
                <w:szCs w:val="24"/>
              </w:rPr>
              <w:t>м.п.</w:t>
            </w:r>
          </w:p>
          <w:p w:rsidR="00975A1D" w:rsidRPr="002E71CE" w:rsidRDefault="00975A1D" w:rsidP="00975A1D">
            <w:pPr>
              <w:pStyle w:val="13"/>
              <w:jc w:val="center"/>
              <w:rPr>
                <w:rFonts w:cs="Times New Roman"/>
                <w:sz w:val="24"/>
                <w:szCs w:val="24"/>
              </w:rPr>
            </w:pPr>
          </w:p>
        </w:tc>
        <w:tc>
          <w:tcPr>
            <w:tcW w:w="4793" w:type="dxa"/>
            <w:shd w:val="clear" w:color="auto" w:fill="auto"/>
          </w:tcPr>
          <w:p w:rsidR="00975A1D" w:rsidRPr="002E71CE" w:rsidRDefault="00975A1D" w:rsidP="00975A1D">
            <w:pPr>
              <w:pStyle w:val="13"/>
              <w:ind w:firstLine="202"/>
              <w:jc w:val="left"/>
              <w:rPr>
                <w:rFonts w:cs="Times New Roman"/>
                <w:sz w:val="24"/>
                <w:szCs w:val="24"/>
              </w:rPr>
            </w:pPr>
            <w:r w:rsidRPr="002E71CE">
              <w:rPr>
                <w:rFonts w:cs="Times New Roman"/>
                <w:sz w:val="24"/>
                <w:szCs w:val="24"/>
              </w:rPr>
              <w:t>м.п.</w:t>
            </w:r>
          </w:p>
          <w:p w:rsidR="00975A1D" w:rsidRPr="002E71CE" w:rsidRDefault="00975A1D" w:rsidP="00975A1D">
            <w:pPr>
              <w:pStyle w:val="13"/>
              <w:jc w:val="center"/>
              <w:rPr>
                <w:rFonts w:cs="Times New Roman"/>
                <w:sz w:val="24"/>
                <w:szCs w:val="24"/>
              </w:rPr>
            </w:pPr>
          </w:p>
        </w:tc>
      </w:tr>
    </w:tbl>
    <w:p w:rsidR="00975A1D" w:rsidRDefault="00975A1D" w:rsidP="00975A1D">
      <w:pPr>
        <w:jc w:val="center"/>
      </w:pPr>
    </w:p>
    <w:p w:rsidR="00975A1D" w:rsidRDefault="00975A1D" w:rsidP="00975A1D"/>
    <w:p w:rsidR="00975A1D" w:rsidRDefault="00975A1D" w:rsidP="00975A1D"/>
    <w:p w:rsidR="00653255" w:rsidRDefault="00653255" w:rsidP="004D0612">
      <w:pPr>
        <w:jc w:val="right"/>
        <w:rPr>
          <w:sz w:val="24"/>
          <w:szCs w:val="24"/>
        </w:rPr>
      </w:pPr>
    </w:p>
    <w:sectPr w:rsidR="00653255"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D8" w:rsidRDefault="00A507D8" w:rsidP="00614F10">
      <w:r>
        <w:separator/>
      </w:r>
    </w:p>
  </w:endnote>
  <w:endnote w:type="continuationSeparator" w:id="1">
    <w:p w:rsidR="00A507D8" w:rsidRDefault="00A507D8"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E154DE" w:rsidRDefault="001C234D">
        <w:pPr>
          <w:pStyle w:val="af3"/>
          <w:jc w:val="center"/>
        </w:pPr>
        <w:fldSimple w:instr=" PAGE   \* MERGEFORMAT ">
          <w:r w:rsidR="005D71B3">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D8" w:rsidRDefault="00A507D8" w:rsidP="00614F10">
      <w:r>
        <w:separator/>
      </w:r>
    </w:p>
  </w:footnote>
  <w:footnote w:type="continuationSeparator" w:id="1">
    <w:p w:rsidR="00A507D8" w:rsidRDefault="00A507D8"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3AA"/>
    <w:rsid w:val="000029E6"/>
    <w:rsid w:val="00002DB1"/>
    <w:rsid w:val="00003AFE"/>
    <w:rsid w:val="00004E79"/>
    <w:rsid w:val="00006219"/>
    <w:rsid w:val="000063EE"/>
    <w:rsid w:val="00007321"/>
    <w:rsid w:val="0000755D"/>
    <w:rsid w:val="0001078B"/>
    <w:rsid w:val="000122E9"/>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234D"/>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1E6F"/>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3D4"/>
    <w:rsid w:val="00383950"/>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3DF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2FF6"/>
    <w:rsid w:val="0051310E"/>
    <w:rsid w:val="00513905"/>
    <w:rsid w:val="00513FDF"/>
    <w:rsid w:val="00514C83"/>
    <w:rsid w:val="005203E0"/>
    <w:rsid w:val="005225CF"/>
    <w:rsid w:val="0052306E"/>
    <w:rsid w:val="00523127"/>
    <w:rsid w:val="00523181"/>
    <w:rsid w:val="00523AE4"/>
    <w:rsid w:val="00523CA4"/>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3113"/>
    <w:rsid w:val="005D3695"/>
    <w:rsid w:val="005D48AC"/>
    <w:rsid w:val="005D4FD3"/>
    <w:rsid w:val="005D6970"/>
    <w:rsid w:val="005D6BE6"/>
    <w:rsid w:val="005D71B3"/>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53AC"/>
    <w:rsid w:val="006C6681"/>
    <w:rsid w:val="006C6F02"/>
    <w:rsid w:val="006D08DC"/>
    <w:rsid w:val="006D4B02"/>
    <w:rsid w:val="006D4E53"/>
    <w:rsid w:val="006D66AE"/>
    <w:rsid w:val="006D68E6"/>
    <w:rsid w:val="006D7307"/>
    <w:rsid w:val="006D74C9"/>
    <w:rsid w:val="006D7AF5"/>
    <w:rsid w:val="006D7BEF"/>
    <w:rsid w:val="006D7F07"/>
    <w:rsid w:val="006E0065"/>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FC2"/>
    <w:rsid w:val="007439B1"/>
    <w:rsid w:val="007439B3"/>
    <w:rsid w:val="00744273"/>
    <w:rsid w:val="007466FE"/>
    <w:rsid w:val="00746F33"/>
    <w:rsid w:val="0074719D"/>
    <w:rsid w:val="00750134"/>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75A1D"/>
    <w:rsid w:val="00976E0C"/>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17FBC"/>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48C3"/>
    <w:rsid w:val="00F84BEC"/>
    <w:rsid w:val="00F8512B"/>
    <w:rsid w:val="00F8536A"/>
    <w:rsid w:val="00F85768"/>
    <w:rsid w:val="00F86D67"/>
    <w:rsid w:val="00F910D3"/>
    <w:rsid w:val="00F91659"/>
    <w:rsid w:val="00F9198A"/>
    <w:rsid w:val="00F91E04"/>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30</Pages>
  <Words>12242</Words>
  <Characters>69780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81859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67</cp:revision>
  <cp:lastPrinted>2021-08-24T05:50:00Z</cp:lastPrinted>
  <dcterms:created xsi:type="dcterms:W3CDTF">2020-03-05T05:48:00Z</dcterms:created>
  <dcterms:modified xsi:type="dcterms:W3CDTF">2021-08-25T05:33:00Z</dcterms:modified>
</cp:coreProperties>
</file>