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F" w:rsidRPr="009B1CB6" w:rsidRDefault="00190CBF" w:rsidP="00190CBF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6B74" w:rsidRPr="00F26B74" w:rsidRDefault="00190CBF" w:rsidP="00F26B74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F26B74" w:rsidRPr="00F26B74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F26B74" w:rsidRDefault="00F26B74" w:rsidP="00F26B74">
      <w:pPr>
        <w:keepNext/>
        <w:spacing w:after="12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B74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5A455A" w:rsidRPr="003C583F" w:rsidRDefault="005A455A" w:rsidP="005A45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3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26B74" w:rsidRDefault="00C622EC" w:rsidP="00F26B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6339">
        <w:rPr>
          <w:rFonts w:ascii="Times New Roman" w:hAnsi="Times New Roman" w:cs="Times New Roman"/>
          <w:b/>
          <w:sz w:val="24"/>
          <w:szCs w:val="24"/>
        </w:rPr>
        <w:t>в</w:t>
      </w:r>
      <w:r w:rsidR="00F46339" w:rsidRPr="00F46339">
        <w:rPr>
          <w:rFonts w:ascii="Times New Roman" w:hAnsi="Times New Roman" w:cs="Times New Roman"/>
          <w:b/>
          <w:sz w:val="24"/>
          <w:szCs w:val="24"/>
        </w:rPr>
        <w:t xml:space="preserve">ыполнение работ </w:t>
      </w:r>
      <w:r w:rsidR="00F26B74" w:rsidRPr="00F26B74">
        <w:rPr>
          <w:rFonts w:ascii="Times New Roman" w:hAnsi="Times New Roman" w:cs="Times New Roman"/>
          <w:b/>
          <w:sz w:val="24"/>
          <w:szCs w:val="24"/>
        </w:rPr>
        <w:t xml:space="preserve">по ремонту и покраске элементов детских площадок на территории поселка Вольгинский </w:t>
      </w:r>
    </w:p>
    <w:p w:rsidR="005A455A" w:rsidRPr="00F26B74" w:rsidRDefault="005A455A" w:rsidP="00F26B74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26B74">
        <w:rPr>
          <w:rFonts w:ascii="Times New Roman" w:hAnsi="Times New Roman"/>
          <w:b/>
          <w:bCs/>
          <w:sz w:val="24"/>
          <w:szCs w:val="24"/>
        </w:rPr>
        <w:t xml:space="preserve">1. Общие </w:t>
      </w:r>
      <w:r w:rsidR="002B3515" w:rsidRPr="00F26B74">
        <w:rPr>
          <w:rFonts w:ascii="Times New Roman" w:hAnsi="Times New Roman"/>
          <w:b/>
          <w:bCs/>
          <w:sz w:val="24"/>
          <w:szCs w:val="24"/>
        </w:rPr>
        <w:t>положе</w:t>
      </w:r>
      <w:r w:rsidRPr="00F26B74">
        <w:rPr>
          <w:rFonts w:ascii="Times New Roman" w:hAnsi="Times New Roman"/>
          <w:b/>
          <w:bCs/>
          <w:sz w:val="24"/>
          <w:szCs w:val="24"/>
        </w:rPr>
        <w:t>ния</w:t>
      </w:r>
    </w:p>
    <w:p w:rsidR="00F26B74" w:rsidRDefault="00A300AF" w:rsidP="00A300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B3515" w:rsidRPr="002B3515">
        <w:rPr>
          <w:rFonts w:ascii="Times New Roman" w:hAnsi="Times New Roman" w:cs="Times New Roman"/>
          <w:sz w:val="24"/>
          <w:szCs w:val="24"/>
        </w:rPr>
        <w:t>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 xml:space="preserve">Наименование объекта: </w:t>
      </w:r>
      <w:r w:rsidR="00F46339" w:rsidRPr="00F46339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F26B74" w:rsidRPr="00F26B74">
        <w:rPr>
          <w:rFonts w:ascii="Times New Roman" w:hAnsi="Times New Roman" w:cs="Times New Roman"/>
          <w:sz w:val="24"/>
          <w:szCs w:val="24"/>
        </w:rPr>
        <w:t xml:space="preserve">по ремонту и покраске элементов детских площадок на территории поселка Вольгинский </w:t>
      </w:r>
    </w:p>
    <w:p w:rsidR="00506C8B" w:rsidRDefault="006A0DBD" w:rsidP="00A300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Идентификационный код закупки: </w:t>
      </w:r>
      <w:r w:rsidR="00506C8B" w:rsidRPr="000061AC">
        <w:rPr>
          <w:rFonts w:ascii="Times New Roman" w:hAnsi="Times New Roman" w:cs="Times New Roman"/>
          <w:sz w:val="24"/>
          <w:szCs w:val="24"/>
        </w:rPr>
        <w:t>193332102138233210100100070014299244</w:t>
      </w:r>
      <w:r w:rsidR="005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8B" w:rsidRDefault="006A0DBD" w:rsidP="00506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>Код по Общероссийскому классификатору продукции по видам экономической деятельности (ОКПД 2)</w:t>
      </w:r>
      <w:r w:rsidR="00D6186A">
        <w:rPr>
          <w:rFonts w:ascii="Times New Roman" w:hAnsi="Times New Roman" w:cs="Times New Roman"/>
          <w:sz w:val="24"/>
          <w:szCs w:val="24"/>
        </w:rPr>
        <w:t>:</w:t>
      </w:r>
      <w:r w:rsidR="00506C8B">
        <w:rPr>
          <w:rFonts w:ascii="Times New Roman" w:hAnsi="Times New Roman" w:cs="Times New Roman"/>
          <w:sz w:val="24"/>
          <w:szCs w:val="24"/>
        </w:rPr>
        <w:t xml:space="preserve"> </w:t>
      </w:r>
      <w:r w:rsidR="00506C8B" w:rsidRPr="00506C8B">
        <w:rPr>
          <w:rFonts w:ascii="Times New Roman" w:hAnsi="Times New Roman" w:cs="Times New Roman"/>
          <w:sz w:val="24"/>
          <w:szCs w:val="24"/>
        </w:rPr>
        <w:t>42.99.12.110: Площадки спортивные для спортивных игр на открытом воздухе</w:t>
      </w:r>
      <w:r w:rsidR="00506C8B">
        <w:rPr>
          <w:rFonts w:ascii="Times New Roman" w:hAnsi="Times New Roman" w:cs="Times New Roman"/>
          <w:sz w:val="24"/>
          <w:szCs w:val="24"/>
        </w:rPr>
        <w:t>.</w:t>
      </w:r>
      <w:r w:rsidR="00506C8B" w:rsidRPr="005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AF" w:rsidRDefault="006A0DBD" w:rsidP="00506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 xml:space="preserve">Место выполнения работ: </w:t>
      </w:r>
      <w:r w:rsidR="00A300AF" w:rsidRPr="00A300AF">
        <w:rPr>
          <w:rFonts w:ascii="Times New Roman" w:hAnsi="Times New Roman" w:cs="Times New Roman"/>
          <w:sz w:val="24"/>
          <w:szCs w:val="24"/>
        </w:rPr>
        <w:tab/>
        <w:t xml:space="preserve">Владимирская область, Петушинский район, </w:t>
      </w:r>
      <w:r w:rsidR="00707DE2" w:rsidRPr="00311E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</w:t>
      </w:r>
      <w:r w:rsidR="00707DE2" w:rsidRPr="00A300AF">
        <w:rPr>
          <w:rFonts w:ascii="Times New Roman" w:hAnsi="Times New Roman" w:cs="Times New Roman"/>
          <w:sz w:val="24"/>
          <w:szCs w:val="24"/>
        </w:rPr>
        <w:t xml:space="preserve"> </w:t>
      </w:r>
      <w:r w:rsidR="00A300AF" w:rsidRPr="00A300AF">
        <w:rPr>
          <w:rFonts w:ascii="Times New Roman" w:hAnsi="Times New Roman" w:cs="Times New Roman"/>
          <w:sz w:val="24"/>
          <w:szCs w:val="24"/>
        </w:rPr>
        <w:t>Вольгинский</w:t>
      </w:r>
      <w:r w:rsidR="00A300AF" w:rsidRPr="00855CD2">
        <w:rPr>
          <w:rFonts w:ascii="Times New Roman" w:hAnsi="Times New Roman" w:cs="Times New Roman"/>
          <w:sz w:val="24"/>
          <w:szCs w:val="24"/>
        </w:rPr>
        <w:t>, ул. Старовская, д. 2,</w:t>
      </w:r>
      <w:r w:rsidR="00855CD2" w:rsidRPr="00855CD2">
        <w:rPr>
          <w:rFonts w:ascii="Times New Roman" w:hAnsi="Times New Roman" w:cs="Times New Roman"/>
          <w:sz w:val="24"/>
          <w:szCs w:val="24"/>
        </w:rPr>
        <w:t xml:space="preserve"> 15-17, 18, 24, 25-27</w:t>
      </w:r>
      <w:r w:rsidR="00A300AF" w:rsidRPr="00855CD2">
        <w:rPr>
          <w:rFonts w:ascii="Times New Roman" w:hAnsi="Times New Roman" w:cs="Times New Roman"/>
          <w:sz w:val="24"/>
          <w:szCs w:val="24"/>
        </w:rPr>
        <w:t>, центральная детская площадка</w:t>
      </w:r>
      <w:r w:rsidR="00855CD2" w:rsidRPr="00855CD2">
        <w:rPr>
          <w:rFonts w:ascii="Times New Roman" w:hAnsi="Times New Roman" w:cs="Times New Roman"/>
          <w:sz w:val="24"/>
          <w:szCs w:val="24"/>
        </w:rPr>
        <w:t xml:space="preserve"> и тротуар</w:t>
      </w:r>
      <w:r w:rsidR="00A300AF" w:rsidRPr="00855CD2">
        <w:rPr>
          <w:rFonts w:ascii="Times New Roman" w:hAnsi="Times New Roman" w:cs="Times New Roman"/>
          <w:sz w:val="24"/>
          <w:szCs w:val="24"/>
        </w:rPr>
        <w:t xml:space="preserve">, </w:t>
      </w:r>
      <w:r w:rsidR="00F268E3" w:rsidRPr="00855CD2">
        <w:rPr>
          <w:rFonts w:ascii="Times New Roman" w:hAnsi="Times New Roman" w:cs="Times New Roman"/>
          <w:sz w:val="24"/>
          <w:szCs w:val="24"/>
        </w:rPr>
        <w:t xml:space="preserve">ул. </w:t>
      </w:r>
      <w:r w:rsidR="00855CD2" w:rsidRPr="00855CD2">
        <w:rPr>
          <w:rFonts w:ascii="Times New Roman" w:hAnsi="Times New Roman" w:cs="Times New Roman"/>
          <w:sz w:val="24"/>
          <w:szCs w:val="24"/>
        </w:rPr>
        <w:t>Новосеменковская д. 3. 11, 12-14, 19-25</w:t>
      </w:r>
      <w:r w:rsidR="00A300AF" w:rsidRPr="00855CD2">
        <w:rPr>
          <w:rFonts w:ascii="Times New Roman" w:hAnsi="Times New Roman" w:cs="Times New Roman"/>
          <w:sz w:val="24"/>
          <w:szCs w:val="24"/>
        </w:rPr>
        <w:t>.</w:t>
      </w:r>
    </w:p>
    <w:p w:rsidR="00530EED" w:rsidRDefault="006A0DBD" w:rsidP="008F796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30EED">
        <w:rPr>
          <w:rFonts w:ascii="Times New Roman" w:hAnsi="Times New Roman" w:cs="Times New Roman"/>
          <w:sz w:val="24"/>
          <w:szCs w:val="24"/>
        </w:rPr>
        <w:tab/>
        <w:t>Начальная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530EED">
        <w:rPr>
          <w:rFonts w:ascii="Times New Roman" w:hAnsi="Times New Roman" w:cs="Times New Roman"/>
          <w:sz w:val="24"/>
          <w:szCs w:val="24"/>
        </w:rPr>
        <w:t>ая</w:t>
      </w:r>
      <w:r w:rsidR="00530EED" w:rsidRPr="00530EED">
        <w:rPr>
          <w:rFonts w:ascii="Times New Roman" w:hAnsi="Times New Roman" w:cs="Times New Roman"/>
          <w:sz w:val="24"/>
          <w:szCs w:val="24"/>
        </w:rPr>
        <w:t>) цен</w:t>
      </w:r>
      <w:r w:rsidR="00530EED">
        <w:rPr>
          <w:rFonts w:ascii="Times New Roman" w:hAnsi="Times New Roman" w:cs="Times New Roman"/>
          <w:sz w:val="24"/>
          <w:szCs w:val="24"/>
        </w:rPr>
        <w:t>а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530EED">
        <w:rPr>
          <w:rFonts w:ascii="Times New Roman" w:hAnsi="Times New Roman" w:cs="Times New Roman"/>
          <w:sz w:val="24"/>
          <w:szCs w:val="24"/>
        </w:rPr>
        <w:t xml:space="preserve">: </w:t>
      </w:r>
      <w:r w:rsidR="003F13A7">
        <w:rPr>
          <w:rFonts w:ascii="Times New Roman" w:hAnsi="Times New Roman" w:cs="Times New Roman"/>
          <w:sz w:val="24"/>
          <w:szCs w:val="24"/>
        </w:rPr>
        <w:t>149 </w:t>
      </w:r>
      <w:r w:rsidR="003F13A7" w:rsidRPr="003F13A7">
        <w:rPr>
          <w:rFonts w:ascii="Times New Roman" w:hAnsi="Times New Roman" w:cs="Times New Roman"/>
          <w:sz w:val="24"/>
          <w:szCs w:val="24"/>
        </w:rPr>
        <w:t xml:space="preserve">871 </w:t>
      </w:r>
      <w:r w:rsidR="00530EED" w:rsidRPr="00530EED">
        <w:rPr>
          <w:rFonts w:ascii="Times New Roman" w:hAnsi="Times New Roman" w:cs="Times New Roman"/>
          <w:sz w:val="24"/>
          <w:szCs w:val="24"/>
        </w:rPr>
        <w:t>(</w:t>
      </w:r>
      <w:r w:rsidR="003F13A7">
        <w:rPr>
          <w:rFonts w:ascii="Times New Roman" w:hAnsi="Times New Roman" w:cs="Times New Roman"/>
          <w:sz w:val="24"/>
          <w:szCs w:val="24"/>
        </w:rPr>
        <w:t xml:space="preserve">сто сорок девять </w:t>
      </w:r>
      <w:r w:rsidR="00530EED" w:rsidRPr="00530EED">
        <w:rPr>
          <w:rFonts w:ascii="Times New Roman" w:hAnsi="Times New Roman" w:cs="Times New Roman"/>
          <w:sz w:val="24"/>
          <w:szCs w:val="24"/>
        </w:rPr>
        <w:t>тысяч</w:t>
      </w:r>
      <w:r w:rsidR="003F13A7">
        <w:rPr>
          <w:rFonts w:ascii="Times New Roman" w:hAnsi="Times New Roman" w:cs="Times New Roman"/>
          <w:sz w:val="24"/>
          <w:szCs w:val="24"/>
        </w:rPr>
        <w:t xml:space="preserve"> восемьсот семьдесят один</w:t>
      </w:r>
      <w:r w:rsidR="00F46339">
        <w:rPr>
          <w:rFonts w:ascii="Times New Roman" w:hAnsi="Times New Roman" w:cs="Times New Roman"/>
          <w:sz w:val="24"/>
          <w:szCs w:val="24"/>
        </w:rPr>
        <w:t>)</w:t>
      </w:r>
      <w:r w:rsidR="003F13A7">
        <w:rPr>
          <w:rFonts w:ascii="Times New Roman" w:hAnsi="Times New Roman" w:cs="Times New Roman"/>
          <w:sz w:val="24"/>
          <w:szCs w:val="24"/>
        </w:rPr>
        <w:t xml:space="preserve"> </w:t>
      </w:r>
      <w:r w:rsidR="00F46339" w:rsidRPr="00F46339">
        <w:rPr>
          <w:rFonts w:ascii="Times New Roman" w:hAnsi="Times New Roman" w:cs="Times New Roman"/>
          <w:sz w:val="24"/>
          <w:szCs w:val="24"/>
        </w:rPr>
        <w:t>рубл</w:t>
      </w:r>
      <w:r w:rsidR="003F13A7">
        <w:rPr>
          <w:rFonts w:ascii="Times New Roman" w:hAnsi="Times New Roman" w:cs="Times New Roman"/>
          <w:sz w:val="24"/>
          <w:szCs w:val="24"/>
        </w:rPr>
        <w:t>ь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00 коп</w:t>
      </w:r>
      <w:r w:rsidR="00F46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5A" w:rsidRPr="003C583F" w:rsidRDefault="00A300AF" w:rsidP="00157497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A300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A455A" w:rsidRPr="008F7961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</w:p>
    <w:p w:rsidR="00F46339" w:rsidRDefault="00A300AF" w:rsidP="00F46339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2.1.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5A455A" w:rsidRPr="003C583F">
        <w:rPr>
          <w:rFonts w:ascii="Times New Roman" w:hAnsi="Times New Roman" w:cs="Times New Roman"/>
          <w:kern w:val="2"/>
          <w:sz w:val="24"/>
          <w:szCs w:val="24"/>
        </w:rPr>
        <w:t>Целями данной закупки является обеспечение содержательного досуга и безопасность детей на детских игровых площа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 xml:space="preserve">дках в МО «Поселок Вольгинский» в соответствии </w:t>
      </w:r>
      <w:r w:rsidR="00096945">
        <w:rPr>
          <w:rFonts w:ascii="Times New Roman" w:hAnsi="Times New Roman" w:cs="Times New Roman"/>
          <w:kern w:val="2"/>
          <w:sz w:val="24"/>
          <w:szCs w:val="24"/>
        </w:rPr>
        <w:t>с му</w:t>
      </w:r>
      <w:r w:rsidR="008F7961" w:rsidRPr="008F7961">
        <w:rPr>
          <w:rFonts w:ascii="Times New Roman" w:hAnsi="Times New Roman" w:cs="Times New Roman"/>
          <w:kern w:val="2"/>
          <w:sz w:val="24"/>
          <w:szCs w:val="24"/>
        </w:rPr>
        <w:t>ниципальн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>ой</w:t>
      </w:r>
      <w:r w:rsidR="008F7961" w:rsidRPr="008F7961">
        <w:rPr>
          <w:rFonts w:ascii="Times New Roman" w:hAnsi="Times New Roman" w:cs="Times New Roman"/>
          <w:kern w:val="2"/>
          <w:sz w:val="24"/>
          <w:szCs w:val="24"/>
        </w:rPr>
        <w:t xml:space="preserve"> программ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 xml:space="preserve">ой </w:t>
      </w:r>
      <w:r w:rsidR="00F46339" w:rsidRPr="00F46339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муниципального образования «Поселок Вольгинский» </w:t>
      </w:r>
      <w:r w:rsidR="00F46339" w:rsidRPr="003A53FC">
        <w:rPr>
          <w:rFonts w:ascii="Times New Roman" w:hAnsi="Times New Roman" w:cs="Times New Roman"/>
          <w:kern w:val="2"/>
          <w:sz w:val="24"/>
          <w:szCs w:val="24"/>
        </w:rPr>
        <w:t>на 201</w:t>
      </w:r>
      <w:r w:rsidR="003A53FC" w:rsidRPr="003A53FC">
        <w:rPr>
          <w:rFonts w:ascii="Times New Roman" w:hAnsi="Times New Roman" w:cs="Times New Roman"/>
          <w:kern w:val="2"/>
          <w:sz w:val="24"/>
          <w:szCs w:val="24"/>
        </w:rPr>
        <w:t>7-2019</w:t>
      </w:r>
      <w:r w:rsidR="00F46339" w:rsidRPr="003A53FC">
        <w:rPr>
          <w:rFonts w:ascii="Times New Roman" w:hAnsi="Times New Roman" w:cs="Times New Roman"/>
          <w:kern w:val="2"/>
          <w:sz w:val="24"/>
          <w:szCs w:val="24"/>
        </w:rPr>
        <w:t xml:space="preserve"> годы</w:t>
      </w:r>
      <w:r w:rsidR="00F46339" w:rsidRPr="00F46339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4633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506C8B" w:rsidRPr="00506C8B" w:rsidRDefault="00506C8B" w:rsidP="00506C8B">
      <w:pPr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6C8B">
        <w:rPr>
          <w:rFonts w:ascii="Times New Roman" w:hAnsi="Times New Roman"/>
          <w:color w:val="000000"/>
          <w:sz w:val="24"/>
          <w:szCs w:val="24"/>
        </w:rPr>
        <w:t>Источником финансирования выполнения работ является бюджет муниципального образования «Поселок Вольгинский» Петушинского района Владимирской области.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00AF" w:rsidRDefault="00A300AF" w:rsidP="00506C8B">
      <w:pPr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943">
        <w:rPr>
          <w:rFonts w:ascii="Times New Roman" w:hAnsi="Times New Roman"/>
          <w:sz w:val="24"/>
          <w:szCs w:val="24"/>
          <w:lang w:eastAsia="ar-SA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506C8B" w:rsidRPr="00953943" w:rsidRDefault="00506C8B" w:rsidP="008F7961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025">
        <w:rPr>
          <w:rFonts w:ascii="Times New Roman" w:hAnsi="Times New Roman"/>
          <w:color w:val="000000"/>
          <w:sz w:val="24"/>
          <w:szCs w:val="24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справки о стоимости выполненных работ, подписания Сторонами Акта выполненных работ по формам КС-2, КС-3, оформленных в соответствии с требованиями бухгалтерского учета, в течение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21502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Пятна</w:t>
      </w:r>
      <w:r w:rsidRPr="00215025">
        <w:rPr>
          <w:rFonts w:ascii="Times New Roman" w:hAnsi="Times New Roman"/>
          <w:color w:val="000000"/>
          <w:sz w:val="24"/>
          <w:szCs w:val="24"/>
        </w:rPr>
        <w:t xml:space="preserve">дцати)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215025">
        <w:rPr>
          <w:rFonts w:ascii="Times New Roman" w:hAnsi="Times New Roman"/>
          <w:color w:val="000000"/>
          <w:sz w:val="24"/>
          <w:szCs w:val="24"/>
        </w:rPr>
        <w:t>дней.</w:t>
      </w:r>
    </w:p>
    <w:p w:rsidR="005A455A" w:rsidRPr="003C583F" w:rsidRDefault="005A455A" w:rsidP="00157497">
      <w:pPr>
        <w:pStyle w:val="a9"/>
        <w:numPr>
          <w:ilvl w:val="0"/>
          <w:numId w:val="9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t>Исходные данные для выполнения работ</w:t>
      </w:r>
    </w:p>
    <w:p w:rsidR="00F26B74" w:rsidRDefault="005A455A" w:rsidP="00F26B7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6B74">
        <w:rPr>
          <w:rFonts w:ascii="Times New Roman" w:hAnsi="Times New Roman" w:cs="Times New Roman"/>
          <w:kern w:val="2"/>
          <w:sz w:val="24"/>
          <w:szCs w:val="24"/>
        </w:rPr>
        <w:t xml:space="preserve"> Определяют объем, содержание работ и другие, предъявляемые к ним требования, дефектные ведомости и сметные расчеты выполнения работ </w:t>
      </w:r>
      <w:r w:rsidR="00F26B74" w:rsidRPr="00F26B74">
        <w:rPr>
          <w:rFonts w:ascii="Times New Roman" w:hAnsi="Times New Roman" w:cs="Times New Roman"/>
          <w:kern w:val="2"/>
          <w:sz w:val="24"/>
          <w:szCs w:val="24"/>
        </w:rPr>
        <w:t xml:space="preserve">по ремонту и покраске элементов детских площадок на территории поселка Вольгинский </w:t>
      </w:r>
    </w:p>
    <w:p w:rsidR="00157497" w:rsidRPr="00F26B74" w:rsidRDefault="005A455A" w:rsidP="00F26B7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6B74">
        <w:rPr>
          <w:rFonts w:ascii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157497" w:rsidRPr="00157497" w:rsidRDefault="00157497" w:rsidP="00157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Начало выполнения работ- </w:t>
      </w:r>
      <w:proofErr w:type="gramStart"/>
      <w:r w:rsidRPr="00157497">
        <w:rPr>
          <w:rFonts w:ascii="Times New Roman" w:hAnsi="Times New Roman" w:cs="Times New Roman"/>
          <w:kern w:val="2"/>
          <w:sz w:val="24"/>
          <w:szCs w:val="24"/>
        </w:rPr>
        <w:t>с даты заключения</w:t>
      </w:r>
      <w:proofErr w:type="gramEnd"/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 Контракта.</w:t>
      </w:r>
    </w:p>
    <w:p w:rsidR="00157497" w:rsidRDefault="00157497" w:rsidP="00157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Окончание выполнения работ </w:t>
      </w:r>
      <w:r w:rsidR="00506C8B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06C8B">
        <w:rPr>
          <w:rFonts w:ascii="Times New Roman" w:hAnsi="Times New Roman" w:cs="Times New Roman"/>
          <w:kern w:val="2"/>
          <w:sz w:val="24"/>
          <w:szCs w:val="24"/>
        </w:rPr>
        <w:t>10.06.2019 г.</w:t>
      </w:r>
    </w:p>
    <w:p w:rsidR="005A455A" w:rsidRPr="00157497" w:rsidRDefault="005A455A" w:rsidP="00157497">
      <w:pPr>
        <w:pStyle w:val="a5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157497">
        <w:rPr>
          <w:rFonts w:ascii="Times New Roman" w:hAnsi="Times New Roman"/>
          <w:b/>
          <w:kern w:val="2"/>
          <w:sz w:val="24"/>
          <w:szCs w:val="24"/>
        </w:rPr>
        <w:t>Ведомость объемов работ: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691"/>
        <w:gridCol w:w="2157"/>
        <w:gridCol w:w="992"/>
        <w:gridCol w:w="1134"/>
      </w:tblGrid>
      <w:tr w:rsidR="00F268E3" w:rsidRPr="00F268E3" w:rsidTr="00F26B74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B74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F268E3" w:rsidRPr="00F268E3" w:rsidTr="00F26B7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8E3" w:rsidRPr="00F268E3" w:rsidTr="00F26B74">
        <w:trPr>
          <w:trHeight w:val="266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93293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</w:rPr>
              <w:t>Старовская д.7 (центральная площадь)</w:t>
            </w:r>
          </w:p>
        </w:tc>
      </w:tr>
      <w:tr w:rsidR="00F268E3" w:rsidRPr="00F268E3" w:rsidTr="00F26B7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93293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</w:t>
            </w:r>
            <w:r w:rsidR="009329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сиденье, песочница, качели сидения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E90A14" w:rsidP="00506C8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3659E4" w:rsidP="00A02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F26B74">
        <w:trPr>
          <w:trHeight w:val="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932933" w:rsidRDefault="0093293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3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сидения качели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51" w:rsidRDefault="00197351" w:rsidP="00506C8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 </w:t>
            </w:r>
          </w:p>
          <w:p w:rsidR="00F268E3" w:rsidRPr="00F268E3" w:rsidRDefault="00197351" w:rsidP="00506C8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D930C2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51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5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A53EC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таровская,д.2</w:t>
            </w:r>
          </w:p>
        </w:tc>
      </w:tr>
      <w:tr w:rsidR="00F268E3" w:rsidRPr="00F268E3" w:rsidTr="00F26B74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3243D9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(карусель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сидения, песочница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, заборчик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E90A14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3659E4" w:rsidP="000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F26B74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3243D9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заборчика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197351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197351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3243D9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песочницы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851B59" w:rsidP="0085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16B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1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A53ECB" w:rsidP="00726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овосемен</w:t>
            </w:r>
            <w:r w:rsidR="0072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ковская д.12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72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68E3" w:rsidRPr="00F268E3" w:rsidTr="00F26B74">
        <w:trPr>
          <w:trHeight w:val="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7266F0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заборчика</w:t>
            </w:r>
            <w:r w:rsidR="00197351">
              <w:rPr>
                <w:rFonts w:ascii="Times New Roman" w:eastAsia="Times New Roman" w:hAnsi="Times New Roman" w:cs="Times New Roman"/>
                <w:sz w:val="24"/>
                <w:szCs w:val="24"/>
              </w:rPr>
              <w:t>-шлагбаума</w:t>
            </w:r>
            <w:r w:rsidR="00851B59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качели «Лодочка»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197351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197351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F26B7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7266F0" w:rsidP="0072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сидения, песочница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E90A14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3659E4" w:rsidP="003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F26B74">
        <w:trPr>
          <w:trHeight w:val="30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6C22EE" w:rsidP="00855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Ул. Новосеменковская, д.11</w:t>
            </w:r>
          </w:p>
        </w:tc>
      </w:tr>
      <w:tr w:rsidR="00F268E3" w:rsidRPr="00F268E3" w:rsidTr="00F26B74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7266F0" w:rsidP="00E9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скамейки (перенос </w:t>
            </w:r>
            <w:r w:rsidR="00E90A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парка)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197351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197351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7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6C22EE" w:rsidP="00726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таровская,д.24</w:t>
            </w:r>
          </w:p>
        </w:tc>
      </w:tr>
      <w:tr w:rsidR="00F268E3" w:rsidRPr="00F268E3" w:rsidTr="00F26B7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</w:t>
            </w:r>
            <w:r w:rsidR="00FF215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сидения, заборчик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E90A14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743B49" w:rsidRDefault="003659E4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743B49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FF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сидений качели 2-х </w:t>
            </w:r>
            <w:proofErr w:type="gramStart"/>
            <w:r w:rsidR="00FF215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секционной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51" w:rsidRDefault="00197351" w:rsidP="00506C8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 </w:t>
            </w:r>
          </w:p>
          <w:p w:rsidR="00F268E3" w:rsidRPr="00F268E3" w:rsidRDefault="00197351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E3" w:rsidRPr="00F268E3" w:rsidRDefault="00E5317B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51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7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E3" w:rsidRPr="00F268E3" w:rsidRDefault="006C22EE" w:rsidP="00506C8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268E3" w:rsidRPr="006C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</w:t>
            </w:r>
            <w:r w:rsidR="0085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="0085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="0085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овосеменковская,д.19-</w:t>
            </w:r>
            <w:r w:rsidR="00F268E3" w:rsidRPr="006C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930C2" w:rsidRPr="00F268E3" w:rsidTr="00F26B74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0C2" w:rsidRPr="00F268E3" w:rsidRDefault="00D930C2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C2" w:rsidRDefault="00D930C2" w:rsidP="002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горки, песочницы, балансира (установка амортизаторов)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51" w:rsidRDefault="00197351" w:rsidP="00506C8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 </w:t>
            </w:r>
          </w:p>
          <w:p w:rsidR="00D930C2" w:rsidRPr="00F268E3" w:rsidRDefault="00197351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0C2" w:rsidRPr="00F268E3" w:rsidRDefault="00851B59" w:rsidP="0029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0C2" w:rsidRPr="00F268E3" w:rsidRDefault="00D930C2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30C2" w:rsidRPr="00F268E3" w:rsidTr="00F26B74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0C2" w:rsidRPr="00F268E3" w:rsidRDefault="00D930C2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C2" w:rsidRDefault="00D930C2" w:rsidP="002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 лодочка, горки и бревна-балансира)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C2" w:rsidRPr="00F268E3" w:rsidRDefault="00D930C2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0C2" w:rsidRPr="00F268E3" w:rsidRDefault="00D930C2" w:rsidP="0029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0C2" w:rsidRPr="00F268E3" w:rsidRDefault="00D930C2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8E3" w:rsidRPr="00F268E3" w:rsidRDefault="006C22EE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таровская,д.25-27</w:t>
            </w:r>
          </w:p>
        </w:tc>
      </w:tr>
      <w:tr w:rsidR="00F268E3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496955" w:rsidP="0049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лавочка 2-х сторонняя, заборчик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E3" w:rsidRPr="00F268E3" w:rsidRDefault="00DE7EA2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8E3" w:rsidRPr="00743B49" w:rsidRDefault="003659E4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43B49" w:rsidRP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743B49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8E3" w:rsidRPr="00F268E3" w:rsidRDefault="004E15E4" w:rsidP="00A53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F268E3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таровская,д.15-17</w:t>
            </w:r>
          </w:p>
        </w:tc>
      </w:tr>
      <w:tr w:rsidR="00F268E3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496955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поверхностей (сидения качели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качели 1-секц., вешала 3 шт.</w:t>
            </w:r>
            <w:r w:rsidR="00F268E3"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E3" w:rsidRPr="00F268E3" w:rsidRDefault="00F268E3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8E3" w:rsidRPr="00F268E3" w:rsidRDefault="003659E4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496955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скамейки</w:t>
            </w:r>
            <w:r w:rsid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ступеньки горки (дер.)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17B" w:rsidRPr="00F268E3" w:rsidRDefault="00851B59" w:rsidP="00E5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5B" w:rsidRPr="00F268E3" w:rsidTr="00F26B74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45B" w:rsidRPr="00F268E3" w:rsidRDefault="004E15E4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6345B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="0086345B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86345B"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таровская,д.1</w:t>
            </w:r>
            <w:r w:rsidR="0086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6345B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45B" w:rsidRPr="00F268E3" w:rsidRDefault="0086345B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45B" w:rsidRPr="00F268E3" w:rsidRDefault="0086345B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урны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5B" w:rsidRPr="00F268E3" w:rsidRDefault="00197351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45B" w:rsidRPr="00F268E3" w:rsidRDefault="00197351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45B" w:rsidRPr="00F268E3" w:rsidRDefault="0086345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5B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45B" w:rsidRPr="00F268E3" w:rsidRDefault="0086345B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45B" w:rsidRPr="00F268E3" w:rsidRDefault="0086345B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(песочница, лавочки 2 шт., сидения качели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5B" w:rsidRPr="00F268E3" w:rsidRDefault="00DE7EA2" w:rsidP="00506C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45B" w:rsidRPr="00F268E3" w:rsidRDefault="00DE7EA2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45B" w:rsidRPr="00F268E3" w:rsidRDefault="0086345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2EE" w:rsidRPr="00F268E3" w:rsidTr="00F26B74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2EE" w:rsidRPr="00F268E3" w:rsidRDefault="006C22EE" w:rsidP="006C22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таровская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центральный тротуар</w:t>
            </w:r>
          </w:p>
        </w:tc>
      </w:tr>
      <w:tr w:rsidR="006C22EE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2EE" w:rsidRDefault="006C22EE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лавочек 2 шт.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EE" w:rsidRPr="00F268E3" w:rsidRDefault="006C22EE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FC" w:rsidRPr="00F268E3" w:rsidRDefault="00851B59" w:rsidP="003E2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E2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2EE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2EE" w:rsidRDefault="00DE7EA2" w:rsidP="006C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</w:t>
            </w:r>
            <w:r w:rsidR="006C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лавочек 10 шт.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EE" w:rsidRPr="00F268E3" w:rsidRDefault="00DE7EA2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2EE" w:rsidRPr="00F268E3" w:rsidRDefault="00E5317B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2EE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2EE" w:rsidRDefault="00DE7EA2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</w:t>
            </w:r>
            <w:r w:rsidR="006C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 10 шт.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EE" w:rsidRPr="00F268E3" w:rsidRDefault="00DE7EA2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2EE" w:rsidRPr="00F268E3" w:rsidRDefault="00DE7EA2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43B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2EE" w:rsidRPr="00F268E3" w:rsidRDefault="006C22EE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351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351" w:rsidRPr="00F268E3" w:rsidRDefault="00197351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1" w:rsidRPr="00F268E3" w:rsidRDefault="00197351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заборчика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51" w:rsidRPr="00F268E3" w:rsidRDefault="00197351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351" w:rsidRDefault="00197351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351" w:rsidRPr="00F268E3" w:rsidRDefault="00197351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17B" w:rsidRPr="00F268E3" w:rsidTr="00F26B74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17B" w:rsidRPr="00F268E3" w:rsidRDefault="00E5317B" w:rsidP="00E53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Ул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овосеменковская, 3 (круглая клумба)</w:t>
            </w:r>
          </w:p>
        </w:tc>
      </w:tr>
      <w:tr w:rsidR="00E5317B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17B" w:rsidRPr="00F268E3" w:rsidRDefault="00E5317B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урны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B" w:rsidRPr="00F268E3" w:rsidRDefault="00197351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17B" w:rsidRDefault="00197351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17B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17B" w:rsidRPr="00F268E3" w:rsidRDefault="00E5317B" w:rsidP="0086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скамеек 2 шт.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51" w:rsidRDefault="00197351" w:rsidP="00506C8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 </w:t>
            </w:r>
          </w:p>
          <w:p w:rsidR="00E5317B" w:rsidRPr="00F268E3" w:rsidRDefault="00197351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17B" w:rsidRDefault="00851B59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17B" w:rsidRPr="00F268E3" w:rsidTr="00F26B7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17B" w:rsidRDefault="00E5317B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лавочек 3 шт.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B" w:rsidRPr="00F268E3" w:rsidRDefault="00197351" w:rsidP="00506C8B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17B" w:rsidRDefault="00E5317B" w:rsidP="0074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17B" w:rsidRPr="00F268E3" w:rsidRDefault="00E5317B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455A" w:rsidRPr="003C583F" w:rsidRDefault="005A455A" w:rsidP="00005A21">
      <w:pPr>
        <w:pStyle w:val="a9"/>
        <w:numPr>
          <w:ilvl w:val="0"/>
          <w:numId w:val="9"/>
        </w:numPr>
        <w:spacing w:before="240" w:after="160"/>
        <w:ind w:left="0" w:firstLine="567"/>
        <w:jc w:val="center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lastRenderedPageBreak/>
        <w:t>Требования к Подрядчику по организации работ</w:t>
      </w:r>
    </w:p>
    <w:p w:rsidR="005A455A" w:rsidRPr="003C583F" w:rsidRDefault="005A455A" w:rsidP="00A300AF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58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F268E3" w:rsidRPr="00F268E3" w:rsidRDefault="00F268E3" w:rsidP="00005A21">
      <w:pPr>
        <w:pStyle w:val="a5"/>
        <w:widowControl w:val="0"/>
        <w:numPr>
          <w:ilvl w:val="0"/>
          <w:numId w:val="9"/>
        </w:numPr>
        <w:spacing w:before="240" w:after="16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268E3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</w:p>
    <w:p w:rsidR="00F268E3" w:rsidRPr="00F268E3" w:rsidRDefault="00F268E3" w:rsidP="00005A21">
      <w:pPr>
        <w:pStyle w:val="a5"/>
        <w:widowControl w:val="0"/>
        <w:numPr>
          <w:ilvl w:val="1"/>
          <w:numId w:val="9"/>
        </w:numPr>
        <w:tabs>
          <w:tab w:val="left" w:pos="0"/>
        </w:tabs>
        <w:spacing w:after="0" w:line="286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8E3">
        <w:rPr>
          <w:rFonts w:ascii="Times New Roman" w:hAnsi="Times New Roman"/>
          <w:sz w:val="24"/>
          <w:szCs w:val="24"/>
        </w:rPr>
        <w:t xml:space="preserve">Работы должны быть выполнены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</w:t>
      </w:r>
      <w:proofErr w:type="gramStart"/>
      <w:r w:rsidRPr="00F268E3">
        <w:rPr>
          <w:rFonts w:ascii="Times New Roman" w:hAnsi="Times New Roman"/>
          <w:sz w:val="24"/>
          <w:szCs w:val="24"/>
        </w:rPr>
        <w:t>с</w:t>
      </w:r>
      <w:proofErr w:type="gramEnd"/>
      <w:r w:rsidRPr="00F268E3">
        <w:rPr>
          <w:rFonts w:ascii="Times New Roman" w:hAnsi="Times New Roman"/>
          <w:sz w:val="24"/>
          <w:szCs w:val="24"/>
        </w:rPr>
        <w:t xml:space="preserve">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0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При проведении работ Подрядчик отвечает за ежедневную уборку.</w:t>
      </w:r>
    </w:p>
    <w:p w:rsidR="00F268E3" w:rsidRPr="00AF7994" w:rsidRDefault="000218BD" w:rsidP="00005A21">
      <w:pPr>
        <w:widowControl w:val="0"/>
        <w:numPr>
          <w:ilvl w:val="1"/>
          <w:numId w:val="9"/>
        </w:numPr>
        <w:tabs>
          <w:tab w:val="left" w:pos="0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8E3" w:rsidRPr="00AF7994">
        <w:rPr>
          <w:rFonts w:ascii="Times New Roman" w:hAnsi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Заказчик в течение </w:t>
      </w:r>
      <w:r w:rsidR="00E33A6E">
        <w:rPr>
          <w:rFonts w:ascii="Times New Roman" w:hAnsi="Times New Roman"/>
          <w:sz w:val="24"/>
          <w:szCs w:val="24"/>
        </w:rPr>
        <w:t>5</w:t>
      </w:r>
      <w:r w:rsidRPr="00AF7994">
        <w:rPr>
          <w:rFonts w:ascii="Times New Roman" w:hAnsi="Times New Roman"/>
          <w:sz w:val="24"/>
          <w:szCs w:val="24"/>
        </w:rPr>
        <w:t xml:space="preserve"> (</w:t>
      </w:r>
      <w:r w:rsidR="00E33A6E">
        <w:rPr>
          <w:rFonts w:ascii="Times New Roman" w:hAnsi="Times New Roman"/>
          <w:sz w:val="24"/>
          <w:szCs w:val="24"/>
        </w:rPr>
        <w:t>пять</w:t>
      </w:r>
      <w:r w:rsidRPr="00AF7994">
        <w:rPr>
          <w:rFonts w:ascii="Times New Roman" w:hAnsi="Times New Roman"/>
          <w:sz w:val="24"/>
          <w:szCs w:val="24"/>
        </w:rPr>
        <w:t>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F268E3" w:rsidRPr="00AF7994" w:rsidRDefault="00F268E3" w:rsidP="00005A21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before="60" w:after="60" w:line="28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Общие требования к оборудованию детской площадки.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Оборудование должно соответствовать следующим Национальным стандартам РФ:</w:t>
      </w:r>
    </w:p>
    <w:p w:rsidR="00F268E3" w:rsidRDefault="00F268E3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</w:t>
      </w:r>
      <w:r w:rsidR="00A24E3D">
        <w:rPr>
          <w:rFonts w:ascii="Times New Roman" w:hAnsi="Times New Roman"/>
          <w:sz w:val="24"/>
          <w:szCs w:val="24"/>
        </w:rPr>
        <w:t xml:space="preserve">  </w:t>
      </w:r>
      <w:r w:rsidRPr="00AF79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F7994">
        <w:rPr>
          <w:rFonts w:ascii="Times New Roman" w:hAnsi="Times New Roman"/>
          <w:sz w:val="24"/>
          <w:szCs w:val="24"/>
        </w:rPr>
        <w:t>Р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6A347B" w:rsidRPr="00AF7994" w:rsidRDefault="006A347B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347B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A347B">
        <w:rPr>
          <w:rFonts w:ascii="Times New Roman" w:hAnsi="Times New Roman"/>
          <w:sz w:val="24"/>
          <w:szCs w:val="24"/>
        </w:rPr>
        <w:t>Р</w:t>
      </w:r>
      <w:proofErr w:type="gramEnd"/>
      <w:r w:rsidRPr="006A347B">
        <w:rPr>
          <w:rFonts w:ascii="Times New Roman" w:hAnsi="Times New Roman"/>
          <w:sz w:val="24"/>
          <w:szCs w:val="24"/>
        </w:rPr>
        <w:t xml:space="preserve"> 52169-2012 </w:t>
      </w:r>
      <w:r>
        <w:rPr>
          <w:rFonts w:ascii="Times New Roman" w:hAnsi="Times New Roman"/>
          <w:sz w:val="24"/>
          <w:szCs w:val="24"/>
        </w:rPr>
        <w:t>«</w:t>
      </w:r>
      <w:r w:rsidRPr="006A347B">
        <w:rPr>
          <w:rFonts w:ascii="Times New Roman" w:hAnsi="Times New Roman"/>
          <w:sz w:val="24"/>
          <w:szCs w:val="24"/>
        </w:rPr>
        <w:t>Оборудование и покрытия детских игровых площадок. Безопасность конструкции и методы испытаний. Общие требования</w:t>
      </w:r>
      <w:r>
        <w:rPr>
          <w:rFonts w:ascii="Times New Roman" w:hAnsi="Times New Roman"/>
          <w:sz w:val="24"/>
          <w:szCs w:val="24"/>
        </w:rPr>
        <w:t>».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F7994">
        <w:rPr>
          <w:rFonts w:ascii="Times New Roman" w:hAnsi="Times New Roman"/>
          <w:sz w:val="24"/>
          <w:szCs w:val="24"/>
        </w:rPr>
        <w:t>Р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52167-2012 «Оборудование детских  игровых площадок. Безопасность конструкции и методы испытаний качелей. Общие требования».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F7994">
        <w:rPr>
          <w:rFonts w:ascii="Times New Roman" w:hAnsi="Times New Roman"/>
          <w:sz w:val="24"/>
          <w:szCs w:val="24"/>
        </w:rPr>
        <w:t>Р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52299-20</w:t>
      </w:r>
      <w:r w:rsidR="000218BD">
        <w:rPr>
          <w:rFonts w:ascii="Times New Roman" w:hAnsi="Times New Roman"/>
          <w:sz w:val="24"/>
          <w:szCs w:val="24"/>
        </w:rPr>
        <w:t>13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–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«</w:t>
      </w:r>
      <w:r w:rsidRPr="00AF7994">
        <w:rPr>
          <w:rFonts w:ascii="Times New Roman" w:hAnsi="Times New Roman"/>
          <w:sz w:val="24"/>
          <w:szCs w:val="24"/>
        </w:rPr>
        <w:t>Оборудование детских игровых площадок. Безопасность конструкции и методы испы</w:t>
      </w:r>
      <w:r w:rsidR="00E33A6E">
        <w:rPr>
          <w:rFonts w:ascii="Times New Roman" w:hAnsi="Times New Roman"/>
          <w:sz w:val="24"/>
          <w:szCs w:val="24"/>
        </w:rPr>
        <w:t>таний качалок. Общие требования».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F7994">
        <w:rPr>
          <w:rFonts w:ascii="Times New Roman" w:hAnsi="Times New Roman"/>
          <w:sz w:val="24"/>
          <w:szCs w:val="24"/>
        </w:rPr>
        <w:t>Р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52300-20</w:t>
      </w:r>
      <w:r w:rsidR="000218BD">
        <w:rPr>
          <w:rFonts w:ascii="Times New Roman" w:hAnsi="Times New Roman"/>
          <w:sz w:val="24"/>
          <w:szCs w:val="24"/>
        </w:rPr>
        <w:t>13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–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«</w:t>
      </w:r>
      <w:r w:rsidRPr="00AF7994">
        <w:rPr>
          <w:rFonts w:ascii="Times New Roman" w:hAnsi="Times New Roman"/>
          <w:sz w:val="24"/>
          <w:szCs w:val="24"/>
        </w:rPr>
        <w:t>Оборудование детских игровых площадок. Безопасность конструкции и методы испыта</w:t>
      </w:r>
      <w:r w:rsidR="00E33A6E">
        <w:rPr>
          <w:rFonts w:ascii="Times New Roman" w:hAnsi="Times New Roman"/>
          <w:sz w:val="24"/>
          <w:szCs w:val="24"/>
        </w:rPr>
        <w:t>ний каруселей. Общие требования».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after="12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</w:t>
      </w:r>
      <w:r w:rsidR="00A24E3D">
        <w:rPr>
          <w:rFonts w:ascii="Times New Roman" w:hAnsi="Times New Roman"/>
          <w:sz w:val="24"/>
          <w:szCs w:val="24"/>
        </w:rPr>
        <w:t xml:space="preserve"> </w:t>
      </w:r>
      <w:r w:rsidRPr="00AF79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F7994">
        <w:rPr>
          <w:rFonts w:ascii="Times New Roman" w:hAnsi="Times New Roman"/>
          <w:sz w:val="24"/>
          <w:szCs w:val="24"/>
        </w:rPr>
        <w:t>Р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52301-20</w:t>
      </w:r>
      <w:r w:rsidR="000218BD">
        <w:rPr>
          <w:rFonts w:ascii="Times New Roman" w:hAnsi="Times New Roman"/>
          <w:sz w:val="24"/>
          <w:szCs w:val="24"/>
        </w:rPr>
        <w:t>13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–</w:t>
      </w:r>
      <w:r w:rsidRPr="00AF7994">
        <w:rPr>
          <w:rFonts w:ascii="Times New Roman" w:hAnsi="Times New Roman"/>
          <w:sz w:val="24"/>
          <w:szCs w:val="24"/>
        </w:rPr>
        <w:t xml:space="preserve"> </w:t>
      </w:r>
      <w:r w:rsidR="00E33A6E">
        <w:rPr>
          <w:rFonts w:ascii="Times New Roman" w:hAnsi="Times New Roman"/>
          <w:sz w:val="24"/>
          <w:szCs w:val="24"/>
        </w:rPr>
        <w:t>«</w:t>
      </w:r>
      <w:r w:rsidRPr="00AF7994">
        <w:rPr>
          <w:rFonts w:ascii="Times New Roman" w:hAnsi="Times New Roman"/>
          <w:sz w:val="24"/>
          <w:szCs w:val="24"/>
        </w:rPr>
        <w:t>Оборудование детских игровых площадок. Безопасность при эксплуатации</w:t>
      </w:r>
      <w:r w:rsidR="00E33A6E">
        <w:rPr>
          <w:rFonts w:ascii="Times New Roman" w:hAnsi="Times New Roman"/>
          <w:sz w:val="24"/>
          <w:szCs w:val="24"/>
        </w:rPr>
        <w:t>»</w:t>
      </w:r>
      <w:r w:rsidRPr="00AF7994">
        <w:rPr>
          <w:rFonts w:ascii="Times New Roman" w:hAnsi="Times New Roman"/>
          <w:sz w:val="24"/>
          <w:szCs w:val="24"/>
        </w:rPr>
        <w:t>.</w:t>
      </w:r>
    </w:p>
    <w:p w:rsidR="00F268E3" w:rsidRPr="00AF7994" w:rsidRDefault="00F268E3" w:rsidP="00005A21">
      <w:pPr>
        <w:widowControl w:val="0"/>
        <w:autoSpaceDE w:val="0"/>
        <w:autoSpaceDN w:val="0"/>
        <w:adjustRightInd w:val="0"/>
        <w:spacing w:before="120" w:after="6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Требования к оборудованию.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Оборудование и элементы оборудования должны соответствовать возрастной группе детей, для которой они предназначены;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lastRenderedPageBreak/>
        <w:t>- должны обеспечивать доступ взрослых для помощи детям внутри оборудования;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не допускать скопления воды на поверхности и обеспечивать свободный сток и просыхание;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конструкция оборудования должна обеспечивать прочность, устойчивость, жесткость и пространственную неизменяемость;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элементы оборудования из металла должны быть защищены от коррозии (или изготовлены из коррозийно-стойких материалов);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элементы оборудования из древесины должны изготавливаться из древесины классов «стойкие» и «среднестойкие» по ГОСТ 20022.2</w:t>
      </w:r>
      <w:r>
        <w:rPr>
          <w:rFonts w:ascii="Times New Roman" w:hAnsi="Times New Roman"/>
          <w:sz w:val="24"/>
          <w:szCs w:val="24"/>
        </w:rPr>
        <w:t>-2018</w:t>
      </w:r>
      <w:r w:rsidRPr="00805445">
        <w:rPr>
          <w:rFonts w:ascii="Times New Roman" w:hAnsi="Times New Roman"/>
          <w:sz w:val="24"/>
          <w:szCs w:val="24"/>
        </w:rPr>
        <w:t xml:space="preserve"> и не должны иметь на поверхности дефектов обработки (заусенцев, задиров, отщепов, сколов и т.п.);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наличие выступающих элементов оборудования с острыми концами или кромками не допускается;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наличие шероховатых поверхностей, способных нанести травму ребенку, не допускается;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выступающие концы болтовых соединений должны быть защищены пластиковыми заглушками;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сварные швы должны быть гладкими;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крепление элементов оборудования должно исключать возможность их демонтажа без применения инструментов;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 xml:space="preserve">- оборудование и элементы оборудования не должны  допускать застревания тела, частей тела или одежды ребенка; 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для защиты детей от падения с оборудования должны быть предусмотрены предохраняющие перила или барьеры;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3"/>
          <w:szCs w:val="23"/>
        </w:rPr>
      </w:pPr>
      <w:r w:rsidRPr="008054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445">
        <w:rPr>
          <w:rFonts w:ascii="Times New Roman" w:hAnsi="Times New Roman"/>
          <w:sz w:val="23"/>
          <w:szCs w:val="23"/>
        </w:rPr>
        <w:t>конструкция защитного ограждения не должна поощрять детей стоять или сидеть на нем;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в конструкции защитного ограждения не должно быть элементов, допускающих лазание детей или их подъем;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все закладные детали оборудования должны крепиться на фундаменты;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элементы фундамента должны располагаться на глубине не менее 400 мм от поверхности покрытия игровой площадки.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before="120" w:after="6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Требования к материалам: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применяемые материалы не должны оказывать вредное воздействие на здоровье ребенка и окружающую среду в процессе эксплуатации;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применение полимерных легковоспламеняющихся материалов не допускается;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применение чрезвычайно опасных по токсичности продуктов горения материалов не допускается;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применение новых материалов, свойства которых недостаточно изучены, не допускается;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металлические материалы, образующие окислы, шелушащиеся или отслаивающиеся, должны быть защищены нетоксичным покрытием;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445">
        <w:rPr>
          <w:rFonts w:ascii="Times New Roman" w:hAnsi="Times New Roman"/>
          <w:sz w:val="24"/>
          <w:szCs w:val="24"/>
        </w:rPr>
        <w:t>древесина и защитные средства древесины – по ГОСТ 20022.0</w:t>
      </w:r>
      <w:r>
        <w:rPr>
          <w:rFonts w:ascii="Times New Roman" w:hAnsi="Times New Roman"/>
          <w:sz w:val="24"/>
          <w:szCs w:val="24"/>
        </w:rPr>
        <w:t>-2016</w:t>
      </w:r>
      <w:r w:rsidRPr="00805445">
        <w:rPr>
          <w:rFonts w:ascii="Times New Roman" w:hAnsi="Times New Roman"/>
          <w:sz w:val="24"/>
          <w:szCs w:val="24"/>
        </w:rPr>
        <w:t xml:space="preserve"> и ГОСТ 20022.2</w:t>
      </w:r>
      <w:r>
        <w:rPr>
          <w:rFonts w:ascii="Times New Roman" w:hAnsi="Times New Roman"/>
          <w:sz w:val="24"/>
          <w:szCs w:val="24"/>
        </w:rPr>
        <w:t>-2018</w:t>
      </w:r>
      <w:r w:rsidRPr="00805445">
        <w:rPr>
          <w:rFonts w:ascii="Times New Roman" w:hAnsi="Times New Roman"/>
          <w:sz w:val="24"/>
          <w:szCs w:val="24"/>
        </w:rPr>
        <w:t>;</w:t>
      </w:r>
    </w:p>
    <w:p w:rsidR="003E2114" w:rsidRPr="00805445" w:rsidRDefault="003E2114" w:rsidP="00005A21">
      <w:pPr>
        <w:widowControl w:val="0"/>
        <w:autoSpaceDE w:val="0"/>
        <w:autoSpaceDN w:val="0"/>
        <w:adjustRightInd w:val="0"/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- фанера по ГОСТ 3916.1</w:t>
      </w:r>
      <w:r>
        <w:rPr>
          <w:rFonts w:ascii="Times New Roman" w:hAnsi="Times New Roman"/>
          <w:sz w:val="24"/>
          <w:szCs w:val="24"/>
        </w:rPr>
        <w:t>-96</w:t>
      </w:r>
      <w:r w:rsidRPr="00805445">
        <w:rPr>
          <w:rFonts w:ascii="Times New Roman" w:hAnsi="Times New Roman"/>
          <w:sz w:val="24"/>
          <w:szCs w:val="24"/>
        </w:rPr>
        <w:t xml:space="preserve"> и ГОСТ 3916.2</w:t>
      </w:r>
      <w:r>
        <w:rPr>
          <w:rFonts w:ascii="Times New Roman" w:hAnsi="Times New Roman"/>
          <w:sz w:val="24"/>
          <w:szCs w:val="24"/>
        </w:rPr>
        <w:t>-96</w:t>
      </w:r>
      <w:r w:rsidRPr="00805445">
        <w:rPr>
          <w:rFonts w:ascii="Times New Roman" w:hAnsi="Times New Roman"/>
          <w:sz w:val="24"/>
          <w:szCs w:val="24"/>
        </w:rPr>
        <w:t xml:space="preserve"> должна быть стойкой к атмосферным воздействиям.</w:t>
      </w:r>
    </w:p>
    <w:p w:rsidR="003E2114" w:rsidRPr="00805445" w:rsidRDefault="003E2114" w:rsidP="00005A21">
      <w:pPr>
        <w:widowControl w:val="0"/>
        <w:spacing w:before="120" w:after="60" w:line="286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>Требования к качеству товара:</w:t>
      </w:r>
      <w:bookmarkStart w:id="0" w:name="_GoBack"/>
      <w:bookmarkEnd w:id="0"/>
    </w:p>
    <w:p w:rsidR="003E2114" w:rsidRPr="00805445" w:rsidRDefault="003E2114" w:rsidP="00005A21">
      <w:pPr>
        <w:widowControl w:val="0"/>
        <w:spacing w:after="0" w:line="286" w:lineRule="exact"/>
        <w:ind w:right="-102" w:firstLine="539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b/>
          <w:sz w:val="24"/>
          <w:szCs w:val="24"/>
        </w:rPr>
        <w:t>-</w:t>
      </w:r>
      <w:r w:rsidRPr="00805445">
        <w:rPr>
          <w:rFonts w:ascii="Times New Roman" w:hAnsi="Times New Roman"/>
          <w:sz w:val="24"/>
          <w:szCs w:val="24"/>
        </w:rPr>
        <w:t xml:space="preserve"> оборудование должно быть новым, не бывшим в эксплуатации, предназначенным (адаптированным) для страны Заказчика и на него должна распространяется полная гарантия производителя.</w:t>
      </w:r>
    </w:p>
    <w:p w:rsidR="003E2114" w:rsidRPr="00805445" w:rsidRDefault="003E2114" w:rsidP="00005A21">
      <w:pPr>
        <w:widowControl w:val="0"/>
        <w:shd w:val="clear" w:color="auto" w:fill="FFFFFF"/>
        <w:tabs>
          <w:tab w:val="left" w:pos="0"/>
        </w:tabs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b/>
          <w:sz w:val="24"/>
          <w:szCs w:val="24"/>
        </w:rPr>
        <w:tab/>
        <w:t>-</w:t>
      </w:r>
      <w:r w:rsidRPr="00805445">
        <w:rPr>
          <w:rFonts w:ascii="Times New Roman" w:hAnsi="Times New Roman"/>
          <w:sz w:val="24"/>
          <w:szCs w:val="24"/>
        </w:rPr>
        <w:t xml:space="preserve"> исполнитель гарантирует, что поставляемое оборудование принадлежат Поставщику на праве собственности,  не заложены, не арестованы, не является предметом споров с другими лицами.</w:t>
      </w:r>
    </w:p>
    <w:p w:rsidR="00F268E3" w:rsidRPr="00AF7994" w:rsidRDefault="003E2114" w:rsidP="00005A21">
      <w:pPr>
        <w:widowControl w:val="0"/>
        <w:shd w:val="clear" w:color="auto" w:fill="FFFFFF"/>
        <w:tabs>
          <w:tab w:val="left" w:pos="0"/>
        </w:tabs>
        <w:spacing w:after="0" w:line="286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05445">
        <w:rPr>
          <w:rFonts w:ascii="Times New Roman" w:hAnsi="Times New Roman"/>
          <w:sz w:val="24"/>
          <w:szCs w:val="24"/>
        </w:rPr>
        <w:tab/>
      </w:r>
      <w:r w:rsidRPr="00805445">
        <w:rPr>
          <w:rFonts w:ascii="Times New Roman" w:hAnsi="Times New Roman"/>
          <w:b/>
          <w:sz w:val="24"/>
          <w:szCs w:val="24"/>
        </w:rPr>
        <w:t>-</w:t>
      </w:r>
      <w:r w:rsidRPr="00805445">
        <w:rPr>
          <w:rFonts w:ascii="Times New Roman" w:hAnsi="Times New Roman"/>
          <w:sz w:val="24"/>
          <w:szCs w:val="24"/>
        </w:rPr>
        <w:t xml:space="preserve"> исполнитель гарантирует Заказчику освобождение от всех претензий и судебных исков в случае нарушения Исполнителем патентных и/или лицензионных прав, товарных </w:t>
      </w:r>
      <w:r w:rsidR="00F268E3" w:rsidRPr="00AF7994">
        <w:rPr>
          <w:rFonts w:ascii="Times New Roman" w:hAnsi="Times New Roman"/>
          <w:sz w:val="24"/>
          <w:szCs w:val="24"/>
        </w:rPr>
        <w:lastRenderedPageBreak/>
        <w:t>знаков, так же торговых марок, названий.</w:t>
      </w:r>
    </w:p>
    <w:p w:rsidR="00F268E3" w:rsidRPr="00AF7994" w:rsidRDefault="00F268E3" w:rsidP="00005A21">
      <w:pPr>
        <w:widowControl w:val="0"/>
        <w:shd w:val="clear" w:color="auto" w:fill="FFFFFF"/>
        <w:tabs>
          <w:tab w:val="left" w:pos="0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</w: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исполнитель гарантирует качество и безопасность поставляемого оборудования в соответствии с действующими стандартами, утвержденными на данный вид продукции и наличием сертификатов, обязательных для данного вида продукции, оформленных в соответствии с Российским законодательством. 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на поставляемое оборудование Поставщик предоставляет гарантию качества в соответствии с нормативными документами на данный вид продукции.</w:t>
      </w:r>
    </w:p>
    <w:p w:rsidR="00F268E3" w:rsidRPr="00AF7994" w:rsidRDefault="00F268E3" w:rsidP="00CB5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</w: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гарантийный срок на поставляемые товары не менее срока гарантии, введенного изготовителем. </w:t>
      </w:r>
    </w:p>
    <w:p w:rsidR="00F268E3" w:rsidRPr="00AF7994" w:rsidRDefault="00F268E3" w:rsidP="00CB53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риск случайной гибели, повреждения, а так же хищения имущества Заказчика в период поставки товара лежит на Исполнителе до момента подписания Сторонами Акта сдачи-приема.</w:t>
      </w:r>
    </w:p>
    <w:p w:rsidR="00F268E3" w:rsidRPr="00AF7994" w:rsidRDefault="00F268E3" w:rsidP="00707DE2">
      <w:pPr>
        <w:widowControl w:val="0"/>
        <w:numPr>
          <w:ilvl w:val="0"/>
          <w:numId w:val="9"/>
        </w:numPr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7994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качеству и безопасности проведения работ</w:t>
      </w:r>
    </w:p>
    <w:p w:rsidR="00F268E3" w:rsidRPr="00AF7994" w:rsidRDefault="00F268E3" w:rsidP="00F268E3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F268E3" w:rsidRPr="00AF7994" w:rsidRDefault="00F268E3" w:rsidP="00F268E3">
      <w:pPr>
        <w:widowControl w:val="0"/>
        <w:numPr>
          <w:ilvl w:val="1"/>
          <w:numId w:val="9"/>
        </w:numPr>
        <w:tabs>
          <w:tab w:val="left" w:pos="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Качество выполненной Подрядчиком работы должно соответствовать условиям Контракта. Гарантии качества работ предоставляются в полном объеме в соответствии с действующим законодательством. Гарантия качества результата работы распространяется на всё, составляющее результат работы. В случаях, когда работа выполнена Подрядчиком с отступлениями от условий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</w:t>
      </w:r>
      <w:proofErr w:type="gramStart"/>
      <w:r w:rsidRPr="00AF7994">
        <w:rPr>
          <w:rFonts w:ascii="Times New Roman" w:hAnsi="Times New Roman"/>
          <w:sz w:val="24"/>
          <w:szCs w:val="24"/>
        </w:rPr>
        <w:t>ущерба</w:t>
      </w:r>
      <w:proofErr w:type="gramEnd"/>
      <w:r w:rsidRPr="00AF7994">
        <w:rPr>
          <w:rFonts w:ascii="Times New Roman" w:hAnsi="Times New Roman"/>
          <w:sz w:val="24"/>
          <w:szCs w:val="24"/>
        </w:rPr>
        <w:t xml:space="preserve"> действующим коммуникациям, объектам, расположенным в зоне производства работ и на прилегающей территории, имуществу Заказчика, он обязан за свой счет произвести восстановительные работы либо компенсировать причиненный ущерб. </w:t>
      </w:r>
    </w:p>
    <w:p w:rsidR="005A455A" w:rsidRPr="003C583F" w:rsidRDefault="004604F5" w:rsidP="00707DE2">
      <w:pPr>
        <w:pStyle w:val="a9"/>
        <w:numPr>
          <w:ilvl w:val="0"/>
          <w:numId w:val="9"/>
        </w:numPr>
        <w:spacing w:before="120" w:after="120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Гарантии выполнения работ</w:t>
      </w:r>
    </w:p>
    <w:p w:rsidR="00707DE2" w:rsidRPr="00707DE2" w:rsidRDefault="00707DE2" w:rsidP="00707DE2">
      <w:pPr>
        <w:pStyle w:val="a5"/>
        <w:numPr>
          <w:ilvl w:val="1"/>
          <w:numId w:val="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707DE2">
        <w:rPr>
          <w:rFonts w:ascii="Times New Roman" w:eastAsiaTheme="minorEastAsia" w:hAnsi="Times New Roman"/>
          <w:sz w:val="24"/>
          <w:szCs w:val="24"/>
        </w:rPr>
        <w:t>Гарантийный срок работ составляет 12 (двенадцать) месяцев со дня подписания Сторонами акта выполненных работ;  объем предоставления гарантий качества работ - 100%.</w:t>
      </w:r>
    </w:p>
    <w:p w:rsidR="00707DE2" w:rsidRPr="00707DE2" w:rsidRDefault="00707DE2" w:rsidP="00707DE2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E2">
        <w:rPr>
          <w:rFonts w:ascii="Times New Roman" w:hAnsi="Times New Roman" w:cs="Times New Roman"/>
          <w:sz w:val="24"/>
          <w:szCs w:val="24"/>
        </w:rPr>
        <w:t>Качество работ должно соответствовать требованиям, указанным в Приложении к Контракту «Техническое задание».</w:t>
      </w:r>
    </w:p>
    <w:p w:rsidR="00707DE2" w:rsidRPr="00707DE2" w:rsidRDefault="00707DE2" w:rsidP="00707DE2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E2">
        <w:rPr>
          <w:rFonts w:ascii="Times New Roman" w:hAnsi="Times New Roman" w:cs="Times New Roman"/>
          <w:sz w:val="24"/>
          <w:szCs w:val="24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707DE2" w:rsidRPr="00707DE2" w:rsidRDefault="00707DE2" w:rsidP="00707DE2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E2">
        <w:rPr>
          <w:rFonts w:ascii="Times New Roman" w:hAnsi="Times New Roman" w:cs="Times New Roman"/>
          <w:sz w:val="24"/>
          <w:szCs w:val="24"/>
        </w:rPr>
        <w:t xml:space="preserve"> 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707DE2" w:rsidRPr="00707DE2" w:rsidRDefault="00707DE2" w:rsidP="00707DE2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E2">
        <w:rPr>
          <w:rFonts w:ascii="Times New Roman" w:hAnsi="Times New Roman" w:cs="Times New Roman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707DE2" w:rsidRPr="00707DE2" w:rsidRDefault="00707DE2" w:rsidP="00707DE2">
      <w:pPr>
        <w:pStyle w:val="a5"/>
        <w:numPr>
          <w:ilvl w:val="1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707DE2">
        <w:rPr>
          <w:rFonts w:ascii="Times New Roman" w:eastAsiaTheme="minorEastAsia" w:hAnsi="Times New Roman"/>
          <w:sz w:val="24"/>
          <w:szCs w:val="24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506C8B" w:rsidRPr="008376B4" w:rsidRDefault="00506C8B" w:rsidP="00530EED">
      <w:pPr>
        <w:pStyle w:val="ConsPlusNormal"/>
        <w:rPr>
          <w:rFonts w:ascii="Times New Roman" w:hAnsi="Times New Roman" w:cs="Times New Roman"/>
          <w:szCs w:val="22"/>
        </w:rPr>
      </w:pPr>
    </w:p>
    <w:p w:rsidR="00C21140" w:rsidRPr="008376B4" w:rsidRDefault="00C21140" w:rsidP="00530EED">
      <w:pPr>
        <w:pStyle w:val="ConsPlusNormal"/>
        <w:rPr>
          <w:rFonts w:ascii="Times New Roman" w:hAnsi="Times New Roman" w:cs="Times New Roman"/>
          <w:szCs w:val="22"/>
        </w:rPr>
      </w:pPr>
    </w:p>
    <w:p w:rsidR="00530EED" w:rsidRPr="007400BE" w:rsidRDefault="00157497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530EED" w:rsidRPr="007400BE">
        <w:rPr>
          <w:rFonts w:ascii="Times New Roman" w:hAnsi="Times New Roman" w:cs="Times New Roman"/>
          <w:sz w:val="24"/>
          <w:szCs w:val="24"/>
        </w:rPr>
        <w:t xml:space="preserve"> _____________________ И.Г. Киселев</w:t>
      </w:r>
    </w:p>
    <w:p w:rsidR="00530EED" w:rsidRDefault="00530EED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68E3" w:rsidRDefault="00157497" w:rsidP="00506C8B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530EED"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30EED" w:rsidRPr="007400BE">
        <w:rPr>
          <w:rFonts w:ascii="Times New Roman" w:hAnsi="Times New Roman" w:cs="Times New Roman"/>
          <w:sz w:val="24"/>
          <w:szCs w:val="24"/>
        </w:rPr>
        <w:t>____ Царькова Е.В.</w:t>
      </w:r>
      <w:r w:rsidR="00143026">
        <w:rPr>
          <w:sz w:val="24"/>
          <w:szCs w:val="24"/>
        </w:rPr>
        <w:br w:type="page"/>
      </w:r>
    </w:p>
    <w:p w:rsidR="00190CBF" w:rsidRPr="009B1CB6" w:rsidRDefault="00190CBF" w:rsidP="00190CBF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1721E">
        <w:rPr>
          <w:rFonts w:ascii="Times New Roman" w:hAnsi="Times New Roman" w:cs="Times New Roman"/>
          <w:sz w:val="24"/>
          <w:szCs w:val="24"/>
        </w:rPr>
        <w:t>2</w:t>
      </w:r>
    </w:p>
    <w:p w:rsidR="00F26B74" w:rsidRPr="00F046FD" w:rsidRDefault="00190CBF" w:rsidP="00F26B74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F26B74" w:rsidRPr="00F046FD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F26B74" w:rsidRPr="00F046FD" w:rsidRDefault="00F26B74" w:rsidP="00F26B74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190CBF" w:rsidRPr="009B1CB6" w:rsidRDefault="00190CBF" w:rsidP="00F26B74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F04713" w:rsidRDefault="00F04713" w:rsidP="00F0471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B4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  <w:r w:rsidR="00F26B74" w:rsidRPr="00F26B74">
        <w:rPr>
          <w:rFonts w:ascii="Times New Roman" w:hAnsi="Times New Roman" w:cs="Times New Roman"/>
          <w:b/>
          <w:sz w:val="24"/>
          <w:szCs w:val="24"/>
        </w:rPr>
        <w:t>по ремонту и покраске элементов детских площадок на территории поселка Вольгинский</w:t>
      </w:r>
    </w:p>
    <w:p w:rsid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BE" w:rsidRPr="00CA79AD" w:rsidRDefault="007400BE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пп. 2-5 ст. 22 Федерального закона от 05.04.2013 № 44-ФЗ, приказу Минэкономразвития РФ от 02.10.2013 г. № 567.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143026" w:rsidRDefault="00143026" w:rsidP="00143026">
            <w:pPr>
              <w:spacing w:after="6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149 871 (сто сорок девять тысяч восемьсот семьдесят один) рубль 00 коп.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CB537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="0014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CB537F" w:rsidRPr="00CB5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A455A" w:rsidRDefault="005A455A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0BE" w:rsidRDefault="007400BE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Default="0024536A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0BE" w:rsidRDefault="007400BE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Pr="007400BE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_____________________ И.Г. Киселев</w:t>
      </w:r>
    </w:p>
    <w:p w:rsidR="0024536A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Pr="007400BE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400BE">
        <w:rPr>
          <w:rFonts w:ascii="Times New Roman" w:hAnsi="Times New Roman" w:cs="Times New Roman"/>
          <w:sz w:val="24"/>
          <w:szCs w:val="24"/>
        </w:rPr>
        <w:t>____ Царькова Е.В.</w:t>
      </w:r>
    </w:p>
    <w:p w:rsidR="0024536A" w:rsidRDefault="0024536A" w:rsidP="0024536A">
      <w:pPr>
        <w:rPr>
          <w:sz w:val="24"/>
          <w:szCs w:val="24"/>
        </w:rPr>
      </w:pPr>
    </w:p>
    <w:p w:rsidR="003C2391" w:rsidRDefault="003C2391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C2391" w:rsidSect="00506C8B">
      <w:footerReference w:type="default" r:id="rId9"/>
      <w:pgSz w:w="11905" w:h="16838"/>
      <w:pgMar w:top="851" w:right="567" w:bottom="680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FC" w:rsidRDefault="004F04FC" w:rsidP="00CB537F">
      <w:pPr>
        <w:spacing w:after="0" w:line="240" w:lineRule="auto"/>
      </w:pPr>
      <w:r>
        <w:separator/>
      </w:r>
    </w:p>
  </w:endnote>
  <w:endnote w:type="continuationSeparator" w:id="0">
    <w:p w:rsidR="004F04FC" w:rsidRDefault="004F04FC" w:rsidP="00C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570659"/>
      <w:docPartObj>
        <w:docPartGallery w:val="Page Numbers (Bottom of Page)"/>
        <w:docPartUnique/>
      </w:docPartObj>
    </w:sdtPr>
    <w:sdtEndPr/>
    <w:sdtContent>
      <w:p w:rsidR="00096945" w:rsidRDefault="004910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945" w:rsidRDefault="000969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FC" w:rsidRDefault="004F04FC" w:rsidP="00CB537F">
      <w:pPr>
        <w:spacing w:after="0" w:line="240" w:lineRule="auto"/>
      </w:pPr>
      <w:r>
        <w:separator/>
      </w:r>
    </w:p>
  </w:footnote>
  <w:footnote w:type="continuationSeparator" w:id="0">
    <w:p w:rsidR="004F04FC" w:rsidRDefault="004F04FC" w:rsidP="00CB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706"/>
    <w:multiLevelType w:val="multilevel"/>
    <w:tmpl w:val="5F548A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31A4C91"/>
    <w:multiLevelType w:val="multilevel"/>
    <w:tmpl w:val="30FCC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2806250A"/>
    <w:multiLevelType w:val="multilevel"/>
    <w:tmpl w:val="4FE2EC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3BDA4B85"/>
    <w:multiLevelType w:val="multilevel"/>
    <w:tmpl w:val="0100D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3D110549"/>
    <w:multiLevelType w:val="multilevel"/>
    <w:tmpl w:val="770227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70A18BB"/>
    <w:multiLevelType w:val="multilevel"/>
    <w:tmpl w:val="277E92C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84C5033"/>
    <w:multiLevelType w:val="multilevel"/>
    <w:tmpl w:val="4FF8682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6FD622A8"/>
    <w:multiLevelType w:val="multilevel"/>
    <w:tmpl w:val="3184F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11">
    <w:nsid w:val="7BCD3859"/>
    <w:multiLevelType w:val="multilevel"/>
    <w:tmpl w:val="954ADC6E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55A"/>
    <w:rsid w:val="00005A21"/>
    <w:rsid w:val="000218BD"/>
    <w:rsid w:val="00023439"/>
    <w:rsid w:val="00036800"/>
    <w:rsid w:val="0004457F"/>
    <w:rsid w:val="00096945"/>
    <w:rsid w:val="000D2745"/>
    <w:rsid w:val="00143026"/>
    <w:rsid w:val="00157497"/>
    <w:rsid w:val="00190CBF"/>
    <w:rsid w:val="00197351"/>
    <w:rsid w:val="0021420E"/>
    <w:rsid w:val="0024536A"/>
    <w:rsid w:val="002B3515"/>
    <w:rsid w:val="00320B4C"/>
    <w:rsid w:val="003243D9"/>
    <w:rsid w:val="003659E4"/>
    <w:rsid w:val="003A3F8E"/>
    <w:rsid w:val="003A53FC"/>
    <w:rsid w:val="003C2391"/>
    <w:rsid w:val="003E2114"/>
    <w:rsid w:val="003E28FC"/>
    <w:rsid w:val="003F13A7"/>
    <w:rsid w:val="004026AE"/>
    <w:rsid w:val="00416B70"/>
    <w:rsid w:val="004604F5"/>
    <w:rsid w:val="00491051"/>
    <w:rsid w:val="00496955"/>
    <w:rsid w:val="004E15E4"/>
    <w:rsid w:val="004F04FC"/>
    <w:rsid w:val="00506C8B"/>
    <w:rsid w:val="0051266A"/>
    <w:rsid w:val="00530EED"/>
    <w:rsid w:val="00574B75"/>
    <w:rsid w:val="005926B4"/>
    <w:rsid w:val="005A455A"/>
    <w:rsid w:val="005B36FE"/>
    <w:rsid w:val="0060188F"/>
    <w:rsid w:val="00621813"/>
    <w:rsid w:val="00647583"/>
    <w:rsid w:val="006A0DBD"/>
    <w:rsid w:val="006A347B"/>
    <w:rsid w:val="006C22EE"/>
    <w:rsid w:val="006D7A5E"/>
    <w:rsid w:val="00707DE2"/>
    <w:rsid w:val="00710643"/>
    <w:rsid w:val="007266F0"/>
    <w:rsid w:val="007302D7"/>
    <w:rsid w:val="007400BE"/>
    <w:rsid w:val="00743B49"/>
    <w:rsid w:val="00790CFF"/>
    <w:rsid w:val="008169E9"/>
    <w:rsid w:val="008376B4"/>
    <w:rsid w:val="0084352D"/>
    <w:rsid w:val="00851B59"/>
    <w:rsid w:val="00855CD2"/>
    <w:rsid w:val="00862433"/>
    <w:rsid w:val="0086345B"/>
    <w:rsid w:val="008F7961"/>
    <w:rsid w:val="00932933"/>
    <w:rsid w:val="00981168"/>
    <w:rsid w:val="00990195"/>
    <w:rsid w:val="00A021E6"/>
    <w:rsid w:val="00A051AE"/>
    <w:rsid w:val="00A24E3D"/>
    <w:rsid w:val="00A300AF"/>
    <w:rsid w:val="00A51910"/>
    <w:rsid w:val="00A53ECB"/>
    <w:rsid w:val="00AC1CEB"/>
    <w:rsid w:val="00AF16B4"/>
    <w:rsid w:val="00B00A16"/>
    <w:rsid w:val="00B466D3"/>
    <w:rsid w:val="00B541A5"/>
    <w:rsid w:val="00B74CA7"/>
    <w:rsid w:val="00B854FB"/>
    <w:rsid w:val="00BA5F5E"/>
    <w:rsid w:val="00BB43EC"/>
    <w:rsid w:val="00C1721E"/>
    <w:rsid w:val="00C21140"/>
    <w:rsid w:val="00C622EC"/>
    <w:rsid w:val="00C74044"/>
    <w:rsid w:val="00C774B7"/>
    <w:rsid w:val="00CA79AD"/>
    <w:rsid w:val="00CB537F"/>
    <w:rsid w:val="00CE598E"/>
    <w:rsid w:val="00CF75C3"/>
    <w:rsid w:val="00D6186A"/>
    <w:rsid w:val="00D930C2"/>
    <w:rsid w:val="00DD5EE3"/>
    <w:rsid w:val="00DE7EA2"/>
    <w:rsid w:val="00E33A6E"/>
    <w:rsid w:val="00E5317B"/>
    <w:rsid w:val="00E76CE2"/>
    <w:rsid w:val="00E90A14"/>
    <w:rsid w:val="00EC62C2"/>
    <w:rsid w:val="00F04713"/>
    <w:rsid w:val="00F22D03"/>
    <w:rsid w:val="00F24416"/>
    <w:rsid w:val="00F268E3"/>
    <w:rsid w:val="00F26B74"/>
    <w:rsid w:val="00F46339"/>
    <w:rsid w:val="00F636A8"/>
    <w:rsid w:val="00F66B9E"/>
    <w:rsid w:val="00F7620D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5"/>
  </w:style>
  <w:style w:type="paragraph" w:styleId="1">
    <w:name w:val="heading 1"/>
    <w:basedOn w:val="a"/>
    <w:next w:val="a"/>
    <w:link w:val="10"/>
    <w:uiPriority w:val="9"/>
    <w:qFormat/>
    <w:rsid w:val="005A4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link w:val="a4"/>
    <w:qFormat/>
    <w:rsid w:val="005A45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rsid w:val="005A455A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5A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A455A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A455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A455A"/>
    <w:rPr>
      <w:color w:val="0000FF" w:themeColor="hyperlink"/>
      <w:u w:val="single"/>
    </w:rPr>
  </w:style>
  <w:style w:type="paragraph" w:customStyle="1" w:styleId="ConsNormal">
    <w:name w:val="ConsNormal"/>
    <w:rsid w:val="005A45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5A45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45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5A455A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okpdspan1">
    <w:name w:val="okpd_span1"/>
    <w:basedOn w:val="a0"/>
    <w:rsid w:val="005A45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5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9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537F"/>
  </w:style>
  <w:style w:type="paragraph" w:styleId="ae">
    <w:name w:val="footer"/>
    <w:basedOn w:val="a"/>
    <w:link w:val="af"/>
    <w:uiPriority w:val="99"/>
    <w:unhideWhenUsed/>
    <w:rsid w:val="00C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60B1-1FA1-4A15-BF0A-D42A043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Татьяна Геннадьевна Польшина</cp:lastModifiedBy>
  <cp:revision>22</cp:revision>
  <cp:lastPrinted>2019-04-05T08:35:00Z</cp:lastPrinted>
  <dcterms:created xsi:type="dcterms:W3CDTF">2016-07-13T07:54:00Z</dcterms:created>
  <dcterms:modified xsi:type="dcterms:W3CDTF">2019-04-05T09:27:00Z</dcterms:modified>
</cp:coreProperties>
</file>